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0965" w14:textId="77777777" w:rsidR="00957EB9" w:rsidRPr="003302F3" w:rsidRDefault="00E14D30" w:rsidP="00957EB9">
      <w:pPr>
        <w:pStyle w:val="ZCom"/>
        <w:widowControl/>
        <w:tabs>
          <w:tab w:val="left" w:pos="142"/>
          <w:tab w:val="left" w:pos="4253"/>
        </w:tabs>
        <w:jc w:val="center"/>
        <w:rPr>
          <w:rFonts w:ascii="Calibri" w:hAnsi="Calibri"/>
        </w:rPr>
      </w:pPr>
      <w:r w:rsidRPr="003302F3">
        <w:rPr>
          <w:noProof/>
        </w:rPr>
        <w:drawing>
          <wp:anchor distT="0" distB="0" distL="114300" distR="114300" simplePos="0" relativeHeight="251658241" behindDoc="1" locked="0" layoutInCell="0" allowOverlap="1" wp14:anchorId="44A50AB8" wp14:editId="44A50AB9">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50966" w14:textId="77777777" w:rsidR="00957EB9" w:rsidRPr="003302F3" w:rsidRDefault="00957EB9" w:rsidP="00957EB9">
      <w:pPr>
        <w:pStyle w:val="ZDGName"/>
        <w:rPr>
          <w:rFonts w:ascii="Calibri" w:hAnsi="Calibri"/>
        </w:rPr>
      </w:pPr>
    </w:p>
    <w:p w14:paraId="44A50967" w14:textId="77777777" w:rsidR="00957EB9" w:rsidRPr="003302F3" w:rsidRDefault="00957EB9" w:rsidP="00957EB9">
      <w:pPr>
        <w:pStyle w:val="ZCom"/>
        <w:widowControl/>
        <w:jc w:val="center"/>
        <w:rPr>
          <w:rFonts w:ascii="Calibri" w:hAnsi="Calibri"/>
        </w:rPr>
      </w:pPr>
    </w:p>
    <w:p w14:paraId="44A50968" w14:textId="77777777" w:rsidR="00957EB9" w:rsidRPr="003302F3" w:rsidRDefault="00957EB9" w:rsidP="00957EB9">
      <w:pPr>
        <w:pStyle w:val="ZCom"/>
        <w:widowControl/>
        <w:jc w:val="center"/>
        <w:rPr>
          <w:rFonts w:ascii="Calibri" w:hAnsi="Calibri"/>
        </w:rPr>
      </w:pPr>
    </w:p>
    <w:p w14:paraId="44A50969" w14:textId="77777777" w:rsidR="00957EB9" w:rsidRPr="003302F3" w:rsidRDefault="00957EB9" w:rsidP="00957EB9">
      <w:pPr>
        <w:autoSpaceDE w:val="0"/>
        <w:autoSpaceDN w:val="0"/>
        <w:spacing w:before="960" w:after="0"/>
        <w:ind w:right="85"/>
        <w:jc w:val="center"/>
        <w:rPr>
          <w:rFonts w:ascii="Calibri" w:hAnsi="Calibri"/>
          <w:sz w:val="24"/>
          <w:szCs w:val="24"/>
          <w:lang w:eastAsia="en-GB"/>
        </w:rPr>
      </w:pPr>
      <w:r w:rsidRPr="003302F3">
        <w:rPr>
          <w:rFonts w:ascii="Calibri" w:hAnsi="Calibri" w:cs="Arial"/>
          <w:sz w:val="24"/>
          <w:lang w:eastAsia="en-GB"/>
        </w:rPr>
        <w:t xml:space="preserve">DG </w:t>
      </w:r>
      <w:r w:rsidR="00B32204" w:rsidRPr="003302F3">
        <w:rPr>
          <w:rFonts w:ascii="Calibri" w:hAnsi="Calibri" w:cs="Arial"/>
          <w:sz w:val="24"/>
          <w:lang w:eastAsia="en-GB"/>
        </w:rPr>
        <w:t>TAXUD</w:t>
      </w:r>
    </w:p>
    <w:p w14:paraId="44A5096A" w14:textId="3D6A07D1" w:rsidR="00957EB9" w:rsidRPr="003302F3" w:rsidRDefault="00957EB9" w:rsidP="00957EB9">
      <w:pPr>
        <w:widowControl w:val="0"/>
        <w:autoSpaceDE w:val="0"/>
        <w:autoSpaceDN w:val="0"/>
        <w:ind w:right="85"/>
        <w:jc w:val="center"/>
        <w:rPr>
          <w:rFonts w:ascii="Calibri" w:hAnsi="Calibri" w:cs="Arial"/>
          <w:sz w:val="24"/>
          <w:lang w:eastAsia="en-GB"/>
        </w:rPr>
      </w:pPr>
      <w:r w:rsidRPr="003302F3">
        <w:rPr>
          <w:rFonts w:ascii="Calibri" w:hAnsi="Calibri" w:cs="Arial"/>
          <w:sz w:val="24"/>
          <w:lang w:eastAsia="en-GB"/>
        </w:rPr>
        <w:t xml:space="preserve">Unit </w:t>
      </w:r>
      <w:r w:rsidR="0071301F">
        <w:rPr>
          <w:rFonts w:ascii="Calibri" w:hAnsi="Calibri" w:cs="Arial"/>
          <w:sz w:val="24"/>
          <w:lang w:eastAsia="en-GB"/>
        </w:rPr>
        <w:t>B3</w:t>
      </w:r>
    </w:p>
    <w:p w14:paraId="44A5096B" w14:textId="1C8B663C" w:rsidR="00B029C7" w:rsidRPr="003302F3" w:rsidRDefault="00FA33C9" w:rsidP="00B029C7">
      <w:pPr>
        <w:pStyle w:val="SubTitle1"/>
        <w:spacing w:before="2640" w:after="480"/>
        <w:rPr>
          <w:rFonts w:ascii="Calibri" w:hAnsi="Calibri"/>
          <w:sz w:val="44"/>
          <w:szCs w:val="44"/>
        </w:rPr>
      </w:pPr>
      <w:r w:rsidRPr="003302F3">
        <w:rPr>
          <w:rFonts w:ascii="Calibri" w:hAnsi="Calibri"/>
          <w:sz w:val="44"/>
          <w:szCs w:val="44"/>
        </w:rPr>
        <w:fldChar w:fldCharType="begin"/>
      </w:r>
      <w:r w:rsidRPr="003302F3">
        <w:rPr>
          <w:rFonts w:ascii="Calibri" w:hAnsi="Calibri"/>
          <w:sz w:val="44"/>
          <w:szCs w:val="44"/>
        </w:rPr>
        <w:instrText xml:space="preserve"> DOCPROPERTY DocumentName </w:instrText>
      </w:r>
      <w:r w:rsidRPr="003302F3">
        <w:rPr>
          <w:rFonts w:ascii="Calibri" w:hAnsi="Calibri"/>
          <w:sz w:val="44"/>
          <w:szCs w:val="44"/>
        </w:rPr>
        <w:fldChar w:fldCharType="separate"/>
      </w:r>
      <w:r w:rsidR="00A56B4B">
        <w:rPr>
          <w:rFonts w:ascii="Calibri" w:hAnsi="Calibri"/>
          <w:sz w:val="44"/>
          <w:szCs w:val="44"/>
        </w:rPr>
        <w:t>Customs Warehousing Application - End Users Documentation</w:t>
      </w:r>
      <w:r w:rsidRPr="003302F3">
        <w:rPr>
          <w:rFonts w:ascii="Calibri" w:hAnsi="Calibri"/>
          <w:sz w:val="44"/>
          <w:szCs w:val="44"/>
        </w:rPr>
        <w:fldChar w:fldCharType="end"/>
      </w:r>
    </w:p>
    <w:p w14:paraId="44A5096C" w14:textId="745314B2" w:rsidR="00ED4B00" w:rsidRPr="007A6C9B" w:rsidRDefault="00A56B4B" w:rsidP="00B029C7">
      <w:pPr>
        <w:jc w:val="center"/>
        <w:rPr>
          <w:lang w:val="fr-BE"/>
        </w:rPr>
      </w:pPr>
      <w:sdt>
        <w:sdtPr>
          <w:rPr>
            <w:rFonts w:eastAsia="PMingLiU" w:cstheme="minorHAnsi"/>
            <w:b/>
            <w:sz w:val="40"/>
            <w:szCs w:val="40"/>
            <w:lang w:val="fr-BE"/>
          </w:rPr>
          <w:alias w:val="Subject"/>
          <w:tag w:val=""/>
          <w:id w:val="1232504091"/>
          <w:placeholder>
            <w:docPart w:val="898CCA77DB4D4B44B3384AE42F0A9DD6"/>
          </w:placeholder>
          <w:dataBinding w:prefixMappings="xmlns:ns0='http://purl.org/dc/elements/1.1/' xmlns:ns1='http://schemas.openxmlformats.org/package/2006/metadata/core-properties' " w:xpath="/ns1:coreProperties[1]/ns0:subject[1]" w:storeItemID="{6C3C8BC8-F283-45AE-878A-BAB7291924A1}"/>
          <w:text/>
        </w:sdtPr>
        <w:sdtEndPr/>
        <w:sdtContent>
          <w:r w:rsidR="004F54EE" w:rsidRPr="007A6C9B">
            <w:rPr>
              <w:rFonts w:eastAsia="PMingLiU" w:cstheme="minorHAnsi"/>
              <w:b/>
              <w:sz w:val="40"/>
              <w:szCs w:val="40"/>
              <w:lang w:val="fr-BE"/>
            </w:rPr>
            <w:t>Trader Portal</w:t>
          </w:r>
        </w:sdtContent>
      </w:sdt>
    </w:p>
    <w:p w14:paraId="44A5096D" w14:textId="2ABCDD2D" w:rsidR="00B029C7" w:rsidRPr="00296005" w:rsidRDefault="003302F3" w:rsidP="00B029C7">
      <w:pPr>
        <w:spacing w:before="2000" w:after="0"/>
        <w:ind w:left="3600" w:firstLine="720"/>
        <w:jc w:val="left"/>
        <w:rPr>
          <w:rFonts w:ascii="Calibri" w:hAnsi="Calibri"/>
          <w:b/>
          <w:color w:val="E36C0A" w:themeColor="accent6" w:themeShade="BF"/>
          <w:sz w:val="40"/>
          <w:lang w:val="fr-BE"/>
        </w:rPr>
      </w:pPr>
      <w:bookmarkStart w:id="0" w:name="techSectionBreak1"/>
      <w:r w:rsidRPr="00296005">
        <w:rPr>
          <w:rFonts w:ascii="Calibri" w:hAnsi="Calibri"/>
          <w:lang w:val="fr-BE"/>
        </w:rPr>
        <w:t xml:space="preserve">Date: </w:t>
      </w:r>
      <w:r w:rsidRPr="00296005">
        <w:rPr>
          <w:rFonts w:ascii="Calibri" w:hAnsi="Calibri"/>
          <w:lang w:val="fr-BE"/>
        </w:rPr>
        <w:tab/>
      </w:r>
      <w:r w:rsidRPr="00296005">
        <w:rPr>
          <w:rFonts w:ascii="Calibri" w:hAnsi="Calibri"/>
          <w:lang w:val="fr-BE"/>
        </w:rPr>
        <w:tab/>
      </w:r>
      <w:r w:rsidR="00227D09">
        <w:rPr>
          <w:rFonts w:ascii="Calibri" w:hAnsi="Calibri"/>
          <w:lang w:val="fr-BE"/>
        </w:rPr>
        <w:t>20</w:t>
      </w:r>
      <w:r w:rsidR="00C30F94">
        <w:rPr>
          <w:rFonts w:ascii="Calibri" w:hAnsi="Calibri"/>
          <w:lang w:val="fr-BE"/>
        </w:rPr>
        <w:t>/</w:t>
      </w:r>
      <w:r w:rsidR="006F5985">
        <w:rPr>
          <w:rFonts w:ascii="Calibri" w:hAnsi="Calibri"/>
          <w:lang w:val="fr-BE"/>
        </w:rPr>
        <w:t>12</w:t>
      </w:r>
      <w:r w:rsidRPr="00296005">
        <w:rPr>
          <w:rFonts w:ascii="Calibri" w:hAnsi="Calibri"/>
          <w:lang w:val="fr-BE"/>
        </w:rPr>
        <w:t>/201</w:t>
      </w:r>
      <w:r w:rsidR="0069449B">
        <w:rPr>
          <w:rFonts w:ascii="Calibri" w:hAnsi="Calibri"/>
          <w:lang w:val="fr-BE"/>
        </w:rPr>
        <w:t>8</w:t>
      </w:r>
    </w:p>
    <w:p w14:paraId="44A5096E" w14:textId="2A7DC0AB" w:rsidR="00B029C7" w:rsidRPr="00296005" w:rsidRDefault="00B029C7" w:rsidP="00B029C7">
      <w:pPr>
        <w:spacing w:after="0"/>
        <w:ind w:left="3600" w:firstLine="720"/>
        <w:jc w:val="left"/>
        <w:rPr>
          <w:rFonts w:ascii="Calibri" w:hAnsi="Calibri"/>
          <w:b/>
          <w:sz w:val="40"/>
          <w:lang w:val="fr-BE"/>
        </w:rPr>
      </w:pPr>
      <w:r w:rsidRPr="00296005">
        <w:rPr>
          <w:rFonts w:cstheme="minorHAnsi"/>
          <w:lang w:val="fr-BE"/>
        </w:rPr>
        <w:t xml:space="preserve">Doc. Version: </w:t>
      </w:r>
      <w:r w:rsidRPr="00296005">
        <w:rPr>
          <w:rFonts w:cstheme="minorHAnsi"/>
          <w:lang w:val="fr-BE"/>
        </w:rPr>
        <w:tab/>
      </w:r>
      <w:sdt>
        <w:sdtPr>
          <w:rPr>
            <w:rFonts w:eastAsia="PMingLiU" w:cstheme="minorHAnsi"/>
            <w:lang w:val="fr-BE"/>
          </w:rPr>
          <w:alias w:val="Version"/>
          <w:id w:val="962387778"/>
          <w:placeholder>
            <w:docPart w:val="9FE0D3EBD2554CE58EEF7643142BBE85"/>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7D09">
            <w:rPr>
              <w:rFonts w:eastAsia="PMingLiU" w:cstheme="minorHAnsi"/>
              <w:lang w:val="fr-BE"/>
            </w:rPr>
            <w:t>2.00</w:t>
          </w:r>
        </w:sdtContent>
      </w:sdt>
      <w:r w:rsidRPr="00296005">
        <w:rPr>
          <w:rFonts w:cstheme="minorHAnsi"/>
          <w:color w:val="984806" w:themeColor="accent6" w:themeShade="80"/>
          <w:lang w:val="fr-BE"/>
        </w:rPr>
        <w:t xml:space="preserve"> </w:t>
      </w:r>
    </w:p>
    <w:p w14:paraId="44A5096F" w14:textId="77777777" w:rsidR="00957EB9" w:rsidRPr="00296005" w:rsidRDefault="00957EB9" w:rsidP="00957EB9">
      <w:pPr>
        <w:spacing w:after="460"/>
        <w:ind w:left="3600"/>
        <w:rPr>
          <w:rFonts w:ascii="Calibri" w:hAnsi="Calibri"/>
          <w:lang w:val="fr-BE"/>
        </w:rPr>
      </w:pPr>
    </w:p>
    <w:p w14:paraId="44A50970" w14:textId="77777777" w:rsidR="00957EB9" w:rsidRPr="00296005" w:rsidRDefault="00957EB9" w:rsidP="00957EB9">
      <w:pPr>
        <w:rPr>
          <w:rFonts w:ascii="Calibri" w:hAnsi="Calibri"/>
          <w:lang w:val="fr-BE"/>
        </w:rPr>
      </w:pPr>
    </w:p>
    <w:p w14:paraId="44A50971" w14:textId="77777777" w:rsidR="00957EB9" w:rsidRPr="00296005" w:rsidRDefault="00957EB9" w:rsidP="00957EB9">
      <w:pPr>
        <w:rPr>
          <w:rFonts w:ascii="Calibri" w:hAnsi="Calibri"/>
          <w:lang w:val="fr-BE"/>
        </w:rPr>
      </w:pPr>
    </w:p>
    <w:p w14:paraId="44A50972" w14:textId="77777777" w:rsidR="00957EB9" w:rsidRPr="00296005" w:rsidRDefault="00957EB9" w:rsidP="00957EB9">
      <w:pPr>
        <w:rPr>
          <w:rFonts w:ascii="Calibri" w:hAnsi="Calibri"/>
          <w:lang w:val="fr-BE"/>
        </w:rPr>
      </w:pPr>
    </w:p>
    <w:p w14:paraId="44A50973" w14:textId="77777777" w:rsidR="00957EB9" w:rsidRPr="00296005" w:rsidRDefault="00957EB9" w:rsidP="00ED4B00">
      <w:pPr>
        <w:rPr>
          <w:rFonts w:ascii="Calibri" w:hAnsi="Calibri"/>
          <w:i/>
          <w:lang w:val="fr-BE"/>
        </w:rPr>
      </w:pPr>
    </w:p>
    <w:p w14:paraId="44A50974" w14:textId="77777777" w:rsidR="00957EB9" w:rsidRPr="00296005" w:rsidRDefault="00957EB9" w:rsidP="00957EB9">
      <w:pPr>
        <w:ind w:left="1440" w:firstLine="720"/>
        <w:jc w:val="right"/>
        <w:rPr>
          <w:rFonts w:ascii="Calibri" w:hAnsi="Calibri"/>
          <w:i/>
          <w:lang w:val="fr-BE"/>
        </w:rPr>
      </w:pPr>
    </w:p>
    <w:p w14:paraId="44A50975" w14:textId="77777777" w:rsidR="00957EB9" w:rsidRPr="00296005" w:rsidRDefault="00957EB9" w:rsidP="00957EB9">
      <w:pPr>
        <w:ind w:left="1440" w:firstLine="720"/>
        <w:jc w:val="right"/>
        <w:rPr>
          <w:rFonts w:ascii="Calibri" w:hAnsi="Calibri"/>
          <w:i/>
          <w:lang w:val="fr-BE"/>
        </w:rPr>
      </w:pPr>
    </w:p>
    <w:p w14:paraId="44A50976" w14:textId="77777777" w:rsidR="000928E1" w:rsidRPr="00296005" w:rsidRDefault="000928E1" w:rsidP="00ED4B00">
      <w:pPr>
        <w:rPr>
          <w:rFonts w:ascii="Calibri" w:hAnsi="Calibri"/>
          <w:i/>
          <w:lang w:val="fr-BE"/>
        </w:rPr>
      </w:pPr>
    </w:p>
    <w:p w14:paraId="44A50977" w14:textId="77777777" w:rsidR="00ED4B00" w:rsidRPr="00296005" w:rsidRDefault="00ED4B00" w:rsidP="00ED4B00">
      <w:pPr>
        <w:rPr>
          <w:rFonts w:ascii="Calibri" w:hAnsi="Calibri"/>
          <w:i/>
          <w:color w:val="808080"/>
          <w:lang w:val="fr-BE"/>
        </w:rPr>
      </w:pPr>
    </w:p>
    <w:p w14:paraId="44A50978" w14:textId="77777777" w:rsidR="001701F9" w:rsidRPr="00296005" w:rsidRDefault="001701F9" w:rsidP="007B4557">
      <w:pPr>
        <w:jc w:val="center"/>
        <w:rPr>
          <w:rFonts w:ascii="Calibri" w:hAnsi="Calibri"/>
          <w:lang w:val="fr-BE"/>
        </w:rPr>
        <w:sectPr w:rsidR="001701F9" w:rsidRPr="00296005" w:rsidSect="00EF3CCF">
          <w:headerReference w:type="default" r:id="rId14"/>
          <w:footerReference w:type="default" r:id="rId15"/>
          <w:headerReference w:type="first" r:id="rId16"/>
          <w:footerReference w:type="first" r:id="rId17"/>
          <w:pgSz w:w="11907" w:h="16840" w:code="9"/>
          <w:pgMar w:top="1021" w:right="1701" w:bottom="1021" w:left="1588" w:header="601" w:footer="607" w:gutter="0"/>
          <w:paperSrc w:first="114" w:other="114"/>
          <w:cols w:space="720"/>
          <w:titlePg/>
          <w:docGrid w:linePitch="299"/>
        </w:sectPr>
      </w:pPr>
    </w:p>
    <w:p w14:paraId="6E1887F1" w14:textId="77777777" w:rsidR="00E43769" w:rsidRPr="00296005" w:rsidRDefault="00E43769" w:rsidP="00E43769">
      <w:pPr>
        <w:spacing w:after="20" w:line="276" w:lineRule="auto"/>
        <w:jc w:val="left"/>
        <w:rPr>
          <w:rFonts w:ascii="Calibri" w:eastAsia="Calibri" w:hAnsi="Calibri" w:cs="Calibri"/>
          <w:b/>
          <w:color w:val="000000"/>
          <w:szCs w:val="22"/>
          <w:lang w:val="fr-BE"/>
        </w:rPr>
      </w:pPr>
      <w:bookmarkStart w:id="1" w:name="eltqToC"/>
      <w:bookmarkStart w:id="2" w:name="_Toc180987569"/>
      <w:bookmarkEnd w:id="0"/>
      <w:r w:rsidRPr="00495CF6">
        <w:rPr>
          <w:noProof/>
          <w:lang w:eastAsia="en-GB"/>
        </w:rPr>
        <w:lastRenderedPageBreak/>
        <mc:AlternateContent>
          <mc:Choice Requires="wps">
            <w:drawing>
              <wp:anchor distT="0" distB="0" distL="114300" distR="114300" simplePos="0" relativeHeight="251658240" behindDoc="1" locked="0" layoutInCell="1" allowOverlap="1" wp14:anchorId="0D3868F7" wp14:editId="481F8307">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FD930A4" w14:textId="77777777" w:rsidR="00C31738" w:rsidRDefault="00C31738"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3FD930A4" w14:textId="77777777" w:rsidR="00C31738" w:rsidRDefault="00C31738" w:rsidP="00E43769">
                      <w:pPr>
                        <w:jc w:val="center"/>
                      </w:pPr>
                    </w:p>
                  </w:txbxContent>
                </v:textbox>
              </v:rect>
            </w:pict>
          </mc:Fallback>
        </mc:AlternateContent>
      </w:r>
      <w:r w:rsidRPr="0029600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67F9923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388B3"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D600700"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22F5709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C6C4F7A"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31FE4C" w14:textId="7264F1AE" w:rsidR="0021624F" w:rsidRPr="006A3CB7" w:rsidRDefault="0021624F" w:rsidP="00D150BC">
            <w:pPr>
              <w:spacing w:after="0" w:line="276" w:lineRule="auto"/>
              <w:jc w:val="left"/>
              <w:rPr>
                <w:rFonts w:eastAsia="PMingLiU" w:cstheme="minorHAnsi"/>
                <w:lang w:val="en-GB"/>
              </w:rPr>
            </w:pPr>
            <w:r w:rsidRPr="003858F7">
              <w:rPr>
                <w:rFonts w:cstheme="minorHAnsi"/>
              </w:rPr>
              <w:fldChar w:fldCharType="begin"/>
            </w:r>
            <w:r w:rsidRPr="006A3CB7">
              <w:rPr>
                <w:rFonts w:cstheme="minorHAnsi"/>
                <w:lang w:val="en-GB"/>
              </w:rPr>
              <w:instrText xml:space="preserve">  DOCPROPERTY DocumentName </w:instrText>
            </w:r>
            <w:r w:rsidRPr="003858F7">
              <w:rPr>
                <w:rFonts w:cstheme="minorHAnsi"/>
              </w:rPr>
              <w:fldChar w:fldCharType="separate"/>
            </w:r>
            <w:r w:rsidR="00A56B4B">
              <w:rPr>
                <w:rFonts w:cstheme="minorHAnsi"/>
                <w:lang w:val="en-GB"/>
              </w:rPr>
              <w:t>Customs Warehousing Application - End Users Documentation</w:t>
            </w:r>
            <w:r w:rsidRPr="003858F7">
              <w:rPr>
                <w:rFonts w:cstheme="minorHAnsi"/>
              </w:rPr>
              <w:fldChar w:fldCharType="end"/>
            </w:r>
          </w:p>
        </w:tc>
      </w:tr>
      <w:tr w:rsidR="0021624F" w:rsidRPr="002C5BF5" w14:paraId="5054B1C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EC450A"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Project Title:</w:t>
            </w:r>
          </w:p>
        </w:tc>
        <w:sdt>
          <w:sdtPr>
            <w:rPr>
              <w:rFonts w:cstheme="minorHAnsi"/>
            </w:rPr>
            <w:alias w:val="Subject"/>
            <w:id w:val="755258360"/>
            <w:placeholder>
              <w:docPart w:val="7A2C675301F84FB8AF93F90BB989AE8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216CB8" w14:textId="77777777" w:rsidR="0021624F" w:rsidRPr="003858F7" w:rsidRDefault="0021624F" w:rsidP="00D150BC">
                <w:pPr>
                  <w:spacing w:after="0" w:line="276" w:lineRule="auto"/>
                  <w:jc w:val="left"/>
                  <w:rPr>
                    <w:rFonts w:cstheme="minorHAnsi"/>
                    <w:lang w:val="en-GB"/>
                  </w:rPr>
                </w:pPr>
                <w:r w:rsidRPr="003858F7">
                  <w:rPr>
                    <w:rFonts w:cstheme="minorHAnsi"/>
                  </w:rPr>
                  <w:t>Trader Portal</w:t>
                </w:r>
              </w:p>
            </w:tc>
          </w:sdtContent>
        </w:sdt>
      </w:tr>
      <w:tr w:rsidR="0021624F" w:rsidRPr="002C5BF5" w14:paraId="56EC278D"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33E399"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AF3E0C" w14:textId="77777777"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CUST-DEV3</w:t>
            </w:r>
          </w:p>
        </w:tc>
      </w:tr>
      <w:tr w:rsidR="0021624F" w:rsidRPr="002C5BF5" w14:paraId="10DF840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B63A38"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Project Owner:</w:t>
            </w:r>
            <w:r w:rsidRPr="002C5BF5">
              <w:rPr>
                <w:rFonts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E442B2" w14:textId="1538F672"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71301F">
              <w:rPr>
                <w:rFonts w:eastAsia="PMingLiU" w:cstheme="minorHAnsi"/>
              </w:rPr>
              <w:t>B1</w:t>
            </w:r>
          </w:p>
        </w:tc>
      </w:tr>
      <w:tr w:rsidR="0021624F" w:rsidRPr="002C5BF5" w14:paraId="58453FA6"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D8C074"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Solution Provider: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5C2005" w14:textId="45532EFB" w:rsidR="0021624F" w:rsidRPr="003858F7" w:rsidRDefault="0021624F" w:rsidP="00D150BC">
            <w:pPr>
              <w:spacing w:after="0" w:line="276" w:lineRule="auto"/>
              <w:jc w:val="left"/>
              <w:rPr>
                <w:rFonts w:eastAsia="PMingLiU" w:cstheme="minorHAnsi"/>
                <w:lang w:val="en-GB"/>
              </w:rPr>
            </w:pPr>
            <w:r w:rsidRPr="003858F7">
              <w:rPr>
                <w:rFonts w:eastAsia="PMingLiU" w:cstheme="minorHAnsi"/>
              </w:rPr>
              <w:t>DG TAXUD/</w:t>
            </w:r>
            <w:r w:rsidR="0071301F">
              <w:rPr>
                <w:rFonts w:eastAsia="PMingLiU" w:cstheme="minorHAnsi"/>
              </w:rPr>
              <w:t>B3</w:t>
            </w:r>
          </w:p>
        </w:tc>
      </w:tr>
      <w:tr w:rsidR="0021624F" w:rsidRPr="002C5BF5" w14:paraId="11E3AC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7A95B" w14:textId="77777777" w:rsidR="0021624F" w:rsidRPr="003858F7" w:rsidRDefault="0021624F" w:rsidP="00D150BC">
            <w:pPr>
              <w:spacing w:after="0" w:line="276" w:lineRule="auto"/>
              <w:jc w:val="left"/>
              <w:rPr>
                <w:rFonts w:cstheme="minorHAnsi"/>
                <w:b/>
                <w:szCs w:val="22"/>
                <w:lang w:val="en-GB" w:eastAsia="ar-SA"/>
              </w:rPr>
            </w:pPr>
            <w:r w:rsidRPr="003858F7">
              <w:rPr>
                <w:rFonts w:cstheme="minorHAnsi"/>
                <w:b/>
                <w:szCs w:val="22"/>
                <w:lang w:eastAsia="ar-SA"/>
              </w:rPr>
              <w:t>Chef de File: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18F10A"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5AF0FE8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651263F" w14:textId="77777777" w:rsidR="0021624F" w:rsidRPr="003858F7" w:rsidRDefault="0021624F" w:rsidP="00D150BC">
            <w:pPr>
              <w:spacing w:after="0" w:line="276" w:lineRule="auto"/>
              <w:jc w:val="left"/>
              <w:rPr>
                <w:rFonts w:eastAsia="PMingLiU" w:cstheme="minorHAnsi"/>
                <w:b/>
                <w:szCs w:val="22"/>
                <w:lang w:val="en-GB"/>
              </w:rPr>
            </w:pPr>
            <w:r w:rsidRPr="003858F7">
              <w:rPr>
                <w:rFonts w:cstheme="minorHAnsi"/>
                <w:b/>
                <w:szCs w:val="22"/>
                <w:lang w:eastAsia="ar-SA"/>
              </w:rPr>
              <w:t>TAXUD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2351EF2" w14:textId="77777777" w:rsidR="0021624F" w:rsidRPr="003858F7" w:rsidRDefault="0021624F" w:rsidP="00D150BC">
            <w:pPr>
              <w:spacing w:after="0" w:line="276" w:lineRule="auto"/>
              <w:jc w:val="left"/>
              <w:rPr>
                <w:rFonts w:eastAsia="PMingLiU" w:cstheme="minorHAnsi"/>
                <w:lang w:val="en-GB"/>
              </w:rPr>
            </w:pPr>
            <w:r w:rsidRPr="002C5BF5">
              <w:rPr>
                <w:rFonts w:eastAsia="PMingLiU" w:cstheme="minorHAnsi"/>
                <w:lang w:val="en-GB"/>
              </w:rPr>
              <w:t>Zdenek Riha</w:t>
            </w:r>
          </w:p>
        </w:tc>
      </w:tr>
      <w:tr w:rsidR="0021624F" w:rsidRPr="002C5BF5" w14:paraId="2506282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609DD6"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rPr>
              <w:t>Doc. Version:</w:t>
            </w:r>
          </w:p>
        </w:tc>
        <w:sdt>
          <w:sdtPr>
            <w:rPr>
              <w:rFonts w:eastAsia="PMingLiU" w:cstheme="minorHAnsi"/>
            </w:rPr>
            <w:alias w:val="Version"/>
            <w:id w:val="-1725910567"/>
            <w:placeholder>
              <w:docPart w:val="FA86AB5921D74C0F920868DF5D2B011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40811" w14:textId="3555383D" w:rsidR="0021624F" w:rsidRPr="003858F7" w:rsidRDefault="00227D09" w:rsidP="00D150BC">
                <w:pPr>
                  <w:spacing w:after="0" w:line="276" w:lineRule="auto"/>
                  <w:jc w:val="left"/>
                  <w:rPr>
                    <w:rFonts w:eastAsia="PMingLiU" w:cstheme="minorHAnsi"/>
                    <w:lang w:val="en-GB"/>
                  </w:rPr>
                </w:pPr>
                <w:r>
                  <w:rPr>
                    <w:rFonts w:eastAsia="PMingLiU" w:cstheme="minorHAnsi"/>
                    <w:lang w:val="en-GB"/>
                  </w:rPr>
                  <w:t>2.00</w:t>
                </w:r>
              </w:p>
            </w:tc>
          </w:sdtContent>
        </w:sdt>
      </w:tr>
      <w:tr w:rsidR="0021624F" w:rsidRPr="002C5BF5" w14:paraId="7801AB47"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0226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5DF3B" w14:textId="77777777" w:rsidR="0021624F" w:rsidRPr="003858F7" w:rsidRDefault="00A56B4B" w:rsidP="00D150BC">
            <w:pPr>
              <w:spacing w:after="0" w:line="276" w:lineRule="auto"/>
              <w:jc w:val="left"/>
              <w:rPr>
                <w:rFonts w:eastAsia="PMingLiU" w:cstheme="minorHAnsi"/>
                <w:bCs/>
                <w:lang w:val="en-GB"/>
              </w:rPr>
            </w:pPr>
            <w:sdt>
              <w:sdtPr>
                <w:rPr>
                  <w:rFonts w:cstheme="minorHAnsi"/>
                  <w:bCs/>
                </w:rPr>
                <w:alias w:val="Sensitivity"/>
                <w:id w:val="736131723"/>
                <w:placeholder>
                  <w:docPart w:val="048B76732603464BA107899CB9A78807"/>
                </w:placeholder>
                <w:dataBinding w:prefixMappings="xmlns:ns0='http://purl.org/dc/elements/1.1/' xmlns:ns1='http://schemas.openxmlformats.org/package/2006/metadata/core-properties' " w:xpath="/ns1:coreProperties[1]/ns1:category[1]" w:storeItemID="{6C3C8BC8-F283-45AE-878A-BAB7291924A1}"/>
                <w:text/>
              </w:sdtPr>
              <w:sdtEndPr/>
              <w:sdtContent>
                <w:r w:rsidR="0021624F" w:rsidRPr="003858F7">
                  <w:rPr>
                    <w:rFonts w:cstheme="minorHAnsi"/>
                    <w:bCs/>
                  </w:rPr>
                  <w:t>Public</w:t>
                </w:r>
              </w:sdtContent>
            </w:sdt>
          </w:p>
        </w:tc>
      </w:tr>
      <w:tr w:rsidR="0021624F" w:rsidRPr="002C5BF5" w14:paraId="54FE9873"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14C29E" w14:textId="77777777" w:rsidR="0021624F" w:rsidRPr="002C5BF5" w:rsidRDefault="0021624F" w:rsidP="00D150BC">
            <w:pPr>
              <w:spacing w:after="0" w:line="276" w:lineRule="auto"/>
              <w:jc w:val="left"/>
              <w:rPr>
                <w:rFonts w:eastAsia="PMingLiU" w:cstheme="minorHAnsi"/>
                <w:b/>
                <w:bCs/>
                <w:szCs w:val="22"/>
                <w:lang w:val="en-GB"/>
              </w:rPr>
            </w:pPr>
            <w:r w:rsidRPr="002C5BF5">
              <w:rPr>
                <w:rFonts w:cstheme="minorHAnsi"/>
                <w:b/>
                <w:bCs/>
                <w:szCs w:val="22"/>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B231A" w14:textId="215B4704" w:rsidR="0021624F" w:rsidRPr="003858F7" w:rsidRDefault="00A56B4B" w:rsidP="00D150BC">
            <w:pPr>
              <w:spacing w:after="0" w:line="276" w:lineRule="auto"/>
              <w:jc w:val="left"/>
              <w:rPr>
                <w:rFonts w:eastAsia="PMingLiU" w:cstheme="minorHAnsi"/>
                <w:bCs/>
                <w:lang w:val="en-GB"/>
              </w:rPr>
            </w:pPr>
            <w:sdt>
              <w:sdtPr>
                <w:rPr>
                  <w:rFonts w:eastAsia="PMingLiU" w:cstheme="minorHAnsi"/>
                </w:rPr>
                <w:alias w:val="Date"/>
                <w:tag w:val="Date"/>
                <w:id w:val="-1975599415"/>
                <w:placeholder>
                  <w:docPart w:val="B2261533D739401DA25AEAB291477224"/>
                </w:placeholder>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227D09">
                  <w:rPr>
                    <w:rFonts w:eastAsia="PMingLiU" w:cstheme="minorHAnsi"/>
                    <w:lang w:val="en-GB"/>
                  </w:rPr>
                  <w:t>20/12/2018</w:t>
                </w:r>
              </w:sdtContent>
            </w:sdt>
          </w:p>
        </w:tc>
      </w:tr>
    </w:tbl>
    <w:p w14:paraId="037FB2F5" w14:textId="77777777" w:rsidR="00E43769" w:rsidRPr="00495CF6" w:rsidRDefault="00E43769" w:rsidP="00E43769">
      <w:pPr>
        <w:spacing w:after="0" w:line="276" w:lineRule="auto"/>
        <w:jc w:val="left"/>
        <w:rPr>
          <w:rFonts w:ascii="Calibri" w:eastAsia="Calibri" w:hAnsi="Calibri" w:cs="Calibri"/>
          <w:b/>
          <w:bCs/>
          <w:szCs w:val="22"/>
        </w:rPr>
      </w:pPr>
    </w:p>
    <w:p w14:paraId="55010F3C" w14:textId="77777777" w:rsidR="00E43769" w:rsidRPr="00495CF6" w:rsidRDefault="00E43769" w:rsidP="00E43769">
      <w:pPr>
        <w:spacing w:after="20" w:line="276" w:lineRule="auto"/>
        <w:jc w:val="left"/>
        <w:rPr>
          <w:rFonts w:ascii="Calibri" w:eastAsia="Calibri" w:hAnsi="Calibri" w:cs="Calibri"/>
          <w:b/>
          <w:color w:val="000000"/>
          <w:szCs w:val="22"/>
        </w:rPr>
      </w:pPr>
      <w:r w:rsidRPr="00495CF6">
        <w:rPr>
          <w:noProof/>
          <w:lang w:eastAsia="en-GB"/>
        </w:rPr>
        <mc:AlternateContent>
          <mc:Choice Requires="wps">
            <w:drawing>
              <wp:anchor distT="0" distB="0" distL="114300" distR="114300" simplePos="0" relativeHeight="251658242" behindDoc="1" locked="0" layoutInCell="1" allowOverlap="1" wp14:anchorId="7BF27F54" wp14:editId="210BA6EA">
                <wp:simplePos x="0" y="0"/>
                <wp:positionH relativeFrom="column">
                  <wp:posOffset>0</wp:posOffset>
                </wp:positionH>
                <wp:positionV relativeFrom="paragraph">
                  <wp:posOffset>10328275</wp:posOffset>
                </wp:positionV>
                <wp:extent cx="7553325" cy="45720"/>
                <wp:effectExtent l="0" t="0" r="2857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51B18E55" w14:textId="77777777" w:rsidR="00C31738" w:rsidRDefault="00C31738" w:rsidP="00E4376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813.25pt;width:594.75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PNG4WUjAgAATQQAAA4AAAAAAAAAAAAAAAAALgIAAGRycy9lMm9Eb2Mu&#10;eG1sUEsBAi0AFAAGAAgAAAAhAKKEpt3fAAAACwEAAA8AAAAAAAAAAAAAAAAAfQQAAGRycy9kb3du&#10;cmV2LnhtbFBLBQYAAAAABAAEAPMAAACJBQAAAAA=&#10;" fillcolor="#4f81bc" strokecolor="#4f81bc">
                <v:textbox>
                  <w:txbxContent>
                    <w:p w14:paraId="51B18E55" w14:textId="77777777" w:rsidR="00C31738" w:rsidRDefault="00C31738" w:rsidP="00E43769">
                      <w:pPr>
                        <w:jc w:val="center"/>
                      </w:pPr>
                    </w:p>
                  </w:txbxContent>
                </v:textbox>
              </v:rect>
            </w:pict>
          </mc:Fallback>
        </mc:AlternateContent>
      </w:r>
      <w:r w:rsidRPr="00495CF6">
        <w:rPr>
          <w:rFonts w:ascii="Calibri" w:eastAsia="Calibri" w:hAnsi="Calibri" w:cs="Calibri"/>
          <w:b/>
          <w:color w:val="000000"/>
          <w:szCs w:val="22"/>
        </w:rPr>
        <w:t>Contractor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21624F" w:rsidRPr="00495CF6" w14:paraId="4C23DE1B"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DD548D"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8017CF6" w14:textId="77777777" w:rsidR="0021624F" w:rsidRPr="00495CF6" w:rsidRDefault="0021624F" w:rsidP="00D150BC">
            <w:pPr>
              <w:spacing w:after="0" w:line="276" w:lineRule="auto"/>
              <w:jc w:val="left"/>
              <w:rPr>
                <w:rFonts w:eastAsia="PMingLiU" w:cstheme="minorHAnsi"/>
                <w:b/>
                <w:szCs w:val="22"/>
                <w:lang w:val="en-GB"/>
              </w:rPr>
            </w:pPr>
            <w:r w:rsidRPr="00495CF6">
              <w:rPr>
                <w:rFonts w:cstheme="minorHAnsi"/>
                <w:b/>
                <w:szCs w:val="22"/>
                <w:lang w:val="en-GB"/>
              </w:rPr>
              <w:t>Value</w:t>
            </w:r>
          </w:p>
        </w:tc>
      </w:tr>
      <w:tr w:rsidR="0021624F" w:rsidRPr="002C5BF5" w14:paraId="4414EC6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0C8B80" w14:textId="77777777" w:rsidR="0021624F" w:rsidRPr="002C5BF5" w:rsidRDefault="0021624F" w:rsidP="00D150BC">
            <w:pPr>
              <w:spacing w:after="0" w:line="276" w:lineRule="auto"/>
              <w:jc w:val="left"/>
              <w:rPr>
                <w:rFonts w:eastAsia="PMingLiU" w:cstheme="minorHAnsi"/>
                <w:b/>
                <w:szCs w:val="22"/>
                <w:lang w:val="en-GB"/>
              </w:rPr>
            </w:pPr>
            <w:r w:rsidRPr="002C5BF5">
              <w:rPr>
                <w:rFonts w:cstheme="minorHAnsi"/>
                <w:b/>
                <w:bCs/>
                <w:szCs w:val="22"/>
                <w:lang w:val="en-GB"/>
              </w:rPr>
              <w:t>Framework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50713C"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TAXUD/2013/CC/124</w:t>
            </w:r>
          </w:p>
        </w:tc>
      </w:tr>
      <w:tr w:rsidR="0021624F" w:rsidRPr="002C5BF5" w14:paraId="6A8E9F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BF056F" w14:textId="77777777" w:rsidR="0021624F" w:rsidRPr="002C5BF5" w:rsidRDefault="0021624F" w:rsidP="00D150BC">
            <w:pPr>
              <w:spacing w:after="0" w:line="276" w:lineRule="auto"/>
              <w:jc w:val="left"/>
              <w:rPr>
                <w:rFonts w:eastAsia="PMingLiU" w:cstheme="minorHAnsi"/>
                <w:b/>
                <w:bCs/>
                <w:szCs w:val="22"/>
                <w:lang w:val="en-GB"/>
              </w:rPr>
            </w:pPr>
            <w:r w:rsidRPr="002C5BF5">
              <w:rPr>
                <w:rFonts w:eastAsia="PMingLiU" w:cstheme="minorHAnsi"/>
                <w:b/>
                <w:bCs/>
                <w:szCs w:val="22"/>
              </w:rPr>
              <w:t>Specific Contract: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406C7C" w14:textId="77777777" w:rsidR="0021624F" w:rsidRPr="003858F7" w:rsidRDefault="0021624F" w:rsidP="00D150BC">
            <w:pPr>
              <w:spacing w:after="0" w:line="276" w:lineRule="auto"/>
              <w:jc w:val="left"/>
              <w:rPr>
                <w:rFonts w:cstheme="minorHAnsi"/>
                <w:lang w:val="en-GB"/>
              </w:rPr>
            </w:pPr>
            <w:r w:rsidRPr="003858F7">
              <w:rPr>
                <w:rFonts w:cstheme="minorHAnsi"/>
              </w:rPr>
              <w:t>TAXUD/2017/DE/134</w:t>
            </w:r>
          </w:p>
        </w:tc>
      </w:tr>
      <w:tr w:rsidR="0021624F" w:rsidRPr="002C5BF5" w14:paraId="7C0B2C80"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AEB04"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Name: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36EC11" w14:textId="77777777" w:rsidR="0021624F" w:rsidRPr="003858F7" w:rsidRDefault="0021624F" w:rsidP="00D150BC">
            <w:pPr>
              <w:spacing w:after="0" w:line="276" w:lineRule="auto"/>
              <w:jc w:val="left"/>
              <w:rPr>
                <w:rFonts w:eastAsia="PMingLiU" w:cstheme="minorHAnsi"/>
                <w:lang w:val="en-GB"/>
              </w:rPr>
            </w:pPr>
            <w:r w:rsidRPr="003858F7">
              <w:rPr>
                <w:rFonts w:cstheme="minorHAnsi"/>
              </w:rPr>
              <w:t>CUST-DEV3</w:t>
            </w:r>
          </w:p>
        </w:tc>
      </w:tr>
      <w:tr w:rsidR="0021624F" w:rsidRPr="002C5BF5" w14:paraId="7C05A1CE"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B73305" w14:textId="77777777" w:rsidR="0021624F" w:rsidRPr="002C5BF5" w:rsidRDefault="0021624F" w:rsidP="00D150BC">
            <w:pPr>
              <w:spacing w:after="0" w:line="276" w:lineRule="auto"/>
              <w:jc w:val="left"/>
              <w:rPr>
                <w:rFonts w:eastAsia="PMingLiU" w:cstheme="minorHAnsi"/>
                <w:b/>
                <w:szCs w:val="22"/>
                <w:lang w:val="en-GB"/>
              </w:rPr>
            </w:pPr>
            <w:r w:rsidRPr="002C5BF5">
              <w:rPr>
                <w:rFonts w:eastAsia="PMingLiU" w:cstheme="minorHAnsi"/>
                <w:b/>
                <w:szCs w:val="22"/>
              </w:rPr>
              <w:t>Contractor Programme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2D1EDC" w14:textId="77777777" w:rsidR="0021624F" w:rsidRPr="003858F7" w:rsidRDefault="0021624F" w:rsidP="00D150BC">
            <w:pPr>
              <w:spacing w:after="0" w:line="276" w:lineRule="auto"/>
              <w:jc w:val="left"/>
              <w:rPr>
                <w:rFonts w:eastAsia="PMingLiU" w:cstheme="minorHAnsi"/>
                <w:lang w:val="en-GB"/>
              </w:rPr>
            </w:pPr>
            <w:r w:rsidRPr="002C5BF5">
              <w:rPr>
                <w:rFonts w:cstheme="minorHAnsi"/>
              </w:rPr>
              <w:t>Dimitris Exouzidis</w:t>
            </w:r>
          </w:p>
        </w:tc>
      </w:tr>
      <w:tr w:rsidR="0021624F" w:rsidRPr="002C5BF5" w14:paraId="0D3E3EF2" w14:textId="77777777" w:rsidTr="00D150B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1D4B67" w14:textId="77777777" w:rsidR="0021624F" w:rsidRPr="003858F7" w:rsidRDefault="0021624F" w:rsidP="00D150BC">
            <w:pPr>
              <w:spacing w:after="0" w:line="276" w:lineRule="auto"/>
              <w:jc w:val="left"/>
              <w:rPr>
                <w:rFonts w:eastAsia="PMingLiU" w:cstheme="minorHAnsi"/>
                <w:b/>
                <w:szCs w:val="22"/>
                <w:lang w:val="en-GB"/>
              </w:rPr>
            </w:pPr>
            <w:r w:rsidRPr="003858F7">
              <w:rPr>
                <w:rFonts w:eastAsia="PMingLiU" w:cstheme="minorHAnsi"/>
                <w:b/>
                <w:szCs w:val="22"/>
              </w:rPr>
              <w:t>Contract Project Manager: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1E29A18" w14:textId="77777777" w:rsidR="0021624F" w:rsidRPr="003858F7" w:rsidRDefault="0021624F" w:rsidP="00D150BC">
            <w:pPr>
              <w:spacing w:after="0" w:line="276" w:lineRule="auto"/>
              <w:jc w:val="left"/>
              <w:rPr>
                <w:rFonts w:eastAsia="PMingLiU" w:cstheme="minorHAnsi"/>
                <w:lang w:val="en-GB"/>
              </w:rPr>
            </w:pPr>
            <w:r w:rsidRPr="002C5BF5">
              <w:rPr>
                <w:rFonts w:cstheme="minorHAnsi"/>
                <w:lang w:val="en-GB"/>
              </w:rPr>
              <w:t>Michaël Lejeune</w:t>
            </w:r>
          </w:p>
        </w:tc>
      </w:tr>
    </w:tbl>
    <w:p w14:paraId="44A50995" w14:textId="77777777" w:rsidR="00957EB9" w:rsidRPr="00495CF6" w:rsidRDefault="00957EB9" w:rsidP="00957EB9">
      <w:pPr>
        <w:spacing w:after="0" w:line="276" w:lineRule="auto"/>
        <w:jc w:val="left"/>
        <w:rPr>
          <w:rFonts w:ascii="Calibri" w:eastAsia="Calibri" w:hAnsi="Calibri" w:cs="Calibri"/>
          <w:b/>
          <w:bCs/>
          <w:szCs w:val="22"/>
        </w:rPr>
      </w:pPr>
    </w:p>
    <w:p w14:paraId="44A50996" w14:textId="77777777" w:rsidR="00957EB9" w:rsidRPr="00495CF6" w:rsidRDefault="00957EB9" w:rsidP="00957EB9">
      <w:pPr>
        <w:spacing w:after="0" w:line="276" w:lineRule="auto"/>
        <w:jc w:val="left"/>
        <w:rPr>
          <w:rFonts w:ascii="Calibri" w:eastAsia="Calibri" w:hAnsi="Calibri" w:cs="Calibri"/>
          <w:bCs/>
          <w:szCs w:val="22"/>
        </w:rPr>
      </w:pPr>
      <w:r w:rsidRPr="00495CF6">
        <w:rPr>
          <w:rFonts w:ascii="Calibri" w:eastAsia="Calibri" w:hAnsi="Calibri" w:cs="Calibri"/>
          <w:b/>
          <w:bCs/>
          <w:szCs w:val="22"/>
        </w:rPr>
        <w:t>Document Approver(s) and Reviewer(s):</w:t>
      </w:r>
    </w:p>
    <w:p w14:paraId="44A50997" w14:textId="77777777" w:rsidR="00957EB9" w:rsidRPr="00495CF6" w:rsidRDefault="00957EB9" w:rsidP="00957EB9">
      <w:pPr>
        <w:spacing w:after="20" w:line="276" w:lineRule="auto"/>
        <w:jc w:val="left"/>
        <w:rPr>
          <w:rFonts w:ascii="Calibri" w:eastAsia="Calibri" w:hAnsi="Calibri" w:cs="Calibri"/>
          <w:szCs w:val="22"/>
        </w:rPr>
      </w:pPr>
      <w:r w:rsidRPr="00495CF6">
        <w:rPr>
          <w:rFonts w:ascii="Calibri" w:eastAsia="Calibri" w:hAnsi="Calibri" w:cs="Calibri"/>
          <w:bCs/>
          <w:szCs w:val="22"/>
        </w:rPr>
        <w:t>NOTE</w:t>
      </w:r>
      <w:r w:rsidRPr="00495CF6">
        <w:rPr>
          <w:rFonts w:ascii="Calibri" w:eastAsia="Calibri" w:hAnsi="Calibri" w:cs="Calibri"/>
          <w:szCs w:val="22"/>
        </w:rPr>
        <w:t>: All Approvers are required. Records of each approver must be maintained. All Reviewers in the list are considered</w:t>
      </w:r>
      <w:r w:rsidRPr="00495CF6">
        <w:rPr>
          <w:rFonts w:ascii="Calibri" w:eastAsia="Calibri" w:hAnsi="Calibri" w:cs="Calibri"/>
          <w:bCs/>
          <w:szCs w:val="22"/>
        </w:rPr>
        <w:t xml:space="preserve"> required </w:t>
      </w:r>
      <w:r w:rsidRPr="00495CF6">
        <w:rPr>
          <w:rFonts w:ascii="Calibri" w:eastAsia="Calibri" w:hAnsi="Calibri" w:cs="Calibri"/>
          <w:szCs w:val="22"/>
        </w:rPr>
        <w:t xml:space="preserve">unless explicitly listed as </w:t>
      </w:r>
      <w:r w:rsidRPr="00495CF6">
        <w:rPr>
          <w:rFonts w:ascii="Calibri" w:eastAsia="Calibri" w:hAnsi="Calibri" w:cs="Calibri"/>
          <w:bCs/>
          <w:szCs w:val="22"/>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22"/>
        <w:gridCol w:w="2295"/>
        <w:gridCol w:w="2295"/>
        <w:gridCol w:w="2295"/>
      </w:tblGrid>
      <w:tr w:rsidR="00957EB9" w:rsidRPr="00495CF6" w14:paraId="44A5099C" w14:textId="77777777" w:rsidTr="00AB2D1F">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8"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9"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A"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14:paraId="44A5099B" w14:textId="77777777" w:rsidR="00957EB9" w:rsidRPr="00495CF6" w:rsidRDefault="00957EB9">
            <w:pPr>
              <w:spacing w:after="0" w:line="276" w:lineRule="auto"/>
              <w:jc w:val="left"/>
              <w:rPr>
                <w:rFonts w:ascii="Calibri" w:eastAsia="Calibri" w:hAnsi="Calibri" w:cs="Calibri"/>
                <w:b/>
                <w:bCs/>
                <w:color w:val="000000"/>
                <w:szCs w:val="22"/>
              </w:rPr>
            </w:pPr>
            <w:r w:rsidRPr="00495CF6">
              <w:rPr>
                <w:rFonts w:ascii="Calibri" w:eastAsia="Calibri" w:hAnsi="Calibri" w:cs="Calibri"/>
                <w:b/>
                <w:bCs/>
                <w:color w:val="000000"/>
                <w:szCs w:val="22"/>
              </w:rPr>
              <w:t>Date</w:t>
            </w:r>
          </w:p>
        </w:tc>
      </w:tr>
      <w:tr w:rsidR="00957EB9" w:rsidRPr="00495CF6" w14:paraId="44A509A1"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44A5099D" w14:textId="1B7B184C"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44A5099E" w14:textId="556CE130" w:rsidR="00957EB9" w:rsidRPr="00495CF6" w:rsidRDefault="003302F3">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hideMark/>
          </w:tcPr>
          <w:p w14:paraId="44A5099F" w14:textId="494092C8" w:rsidR="00957EB9" w:rsidRPr="00D4319D" w:rsidRDefault="003302F3">
            <w:pPr>
              <w:spacing w:after="0" w:line="276" w:lineRule="auto"/>
              <w:jc w:val="left"/>
              <w:rPr>
                <w:rFonts w:ascii="Calibri" w:eastAsia="Calibri" w:hAnsi="Calibri" w:cs="Calibri"/>
                <w:color w:val="808080"/>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44A509A0" w14:textId="2E05E1CE" w:rsidR="00957EB9" w:rsidRPr="00495CF6" w:rsidRDefault="00FF082A">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15/11</w:t>
            </w:r>
            <w:r w:rsidR="003302F3" w:rsidRPr="00495CF6">
              <w:rPr>
                <w:rFonts w:ascii="Calibri" w:eastAsia="Calibri" w:hAnsi="Calibri" w:cs="Calibri"/>
                <w:color w:val="000000"/>
                <w:szCs w:val="22"/>
              </w:rPr>
              <w:t>/2017</w:t>
            </w:r>
          </w:p>
        </w:tc>
      </w:tr>
      <w:tr w:rsidR="00206FD0" w:rsidRPr="00495CF6" w14:paraId="734EF06D" w14:textId="77777777" w:rsidTr="00AB2D1F">
        <w:tc>
          <w:tcPr>
            <w:tcW w:w="1220" w:type="pct"/>
            <w:tcBorders>
              <w:top w:val="single" w:sz="4" w:space="0" w:color="7F7F7F"/>
              <w:left w:val="single" w:sz="4" w:space="0" w:color="7F7F7F"/>
              <w:bottom w:val="single" w:sz="4" w:space="0" w:color="7F7F7F"/>
              <w:right w:val="single" w:sz="4" w:space="0" w:color="7F7F7F"/>
            </w:tcBorders>
          </w:tcPr>
          <w:p w14:paraId="762ECCCE" w14:textId="12FF975C" w:rsidR="00206FD0" w:rsidRPr="00495CF6" w:rsidRDefault="00206FD0" w:rsidP="00206FD0">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7C740261" w14:textId="725E60BD" w:rsidR="00206FD0" w:rsidRPr="00495CF6" w:rsidRDefault="00206FD0" w:rsidP="00206FD0">
            <w:pPr>
              <w:spacing w:after="0" w:line="276" w:lineRule="auto"/>
              <w:jc w:val="left"/>
              <w:rPr>
                <w:rFonts w:ascii="Calibri" w:eastAsia="PMingLiU" w:hAnsi="Calibri" w:cs="Calibri"/>
                <w:color w:val="000000"/>
                <w:szCs w:val="22"/>
              </w:rPr>
            </w:pPr>
            <w:r w:rsidRPr="00495CF6">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098C33B6" w14:textId="29B214F8" w:rsidR="00206FD0" w:rsidRPr="00D4319D" w:rsidRDefault="00206FD0" w:rsidP="00206FD0">
            <w:pPr>
              <w:spacing w:after="0" w:line="276" w:lineRule="auto"/>
              <w:jc w:val="left"/>
              <w:rPr>
                <w:rFonts w:ascii="Calibri" w:eastAsia="Calibri" w:hAnsi="Calibri" w:cs="Calibri"/>
                <w:szCs w:val="22"/>
              </w:rPr>
            </w:pPr>
            <w:r w:rsidRPr="00D4319D">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2A872F4" w14:textId="7BBC639D" w:rsidR="00206FD0" w:rsidRDefault="00206FD0" w:rsidP="00206FD0">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28/11</w:t>
            </w:r>
            <w:r w:rsidRPr="00495CF6">
              <w:rPr>
                <w:rFonts w:ascii="Calibri" w:eastAsia="Calibri" w:hAnsi="Calibri" w:cs="Calibri"/>
                <w:color w:val="000000"/>
                <w:szCs w:val="22"/>
              </w:rPr>
              <w:t>/2017</w:t>
            </w:r>
          </w:p>
        </w:tc>
      </w:tr>
      <w:tr w:rsidR="0069449B" w:rsidRPr="00495CF6" w14:paraId="6C9A6501" w14:textId="77777777" w:rsidTr="0069449B">
        <w:tc>
          <w:tcPr>
            <w:tcW w:w="1220" w:type="pct"/>
            <w:tcBorders>
              <w:top w:val="single" w:sz="4" w:space="0" w:color="7F7F7F"/>
              <w:left w:val="single" w:sz="4" w:space="0" w:color="7F7F7F"/>
              <w:bottom w:val="single" w:sz="4" w:space="0" w:color="7F7F7F"/>
              <w:right w:val="single" w:sz="4" w:space="0" w:color="7F7F7F"/>
            </w:tcBorders>
          </w:tcPr>
          <w:p w14:paraId="6300C3F0" w14:textId="77777777" w:rsidR="0069449B" w:rsidRDefault="0069449B" w:rsidP="00C3173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Emmanuel Bauwens</w:t>
            </w:r>
          </w:p>
        </w:tc>
        <w:tc>
          <w:tcPr>
            <w:tcW w:w="1260" w:type="pct"/>
            <w:tcBorders>
              <w:top w:val="single" w:sz="4" w:space="0" w:color="7F7F7F"/>
              <w:left w:val="single" w:sz="4" w:space="0" w:color="7F7F7F"/>
              <w:bottom w:val="single" w:sz="4" w:space="0" w:color="7F7F7F"/>
              <w:right w:val="single" w:sz="4" w:space="0" w:color="7F7F7F"/>
            </w:tcBorders>
          </w:tcPr>
          <w:p w14:paraId="2F69BE52" w14:textId="77777777" w:rsidR="0069449B" w:rsidRDefault="0069449B" w:rsidP="00C31738">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Team Leader</w:t>
            </w:r>
          </w:p>
        </w:tc>
        <w:tc>
          <w:tcPr>
            <w:tcW w:w="1260" w:type="pct"/>
            <w:tcBorders>
              <w:top w:val="single" w:sz="4" w:space="0" w:color="7F7F7F"/>
              <w:left w:val="single" w:sz="4" w:space="0" w:color="7F7F7F"/>
              <w:bottom w:val="single" w:sz="4" w:space="0" w:color="7F7F7F"/>
              <w:right w:val="single" w:sz="4" w:space="0" w:color="7F7F7F"/>
            </w:tcBorders>
          </w:tcPr>
          <w:p w14:paraId="06B70FC8" w14:textId="77777777" w:rsidR="0069449B" w:rsidRDefault="0069449B" w:rsidP="00C31738">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37E523C7" w14:textId="46495311" w:rsidR="0069449B" w:rsidRDefault="0071301F" w:rsidP="00C31738">
            <w:pPr>
              <w:spacing w:after="0" w:line="276" w:lineRule="auto"/>
              <w:jc w:val="left"/>
              <w:rPr>
                <w:rFonts w:ascii="Calibri" w:eastAsia="Calibri" w:hAnsi="Calibri" w:cs="Calibri"/>
                <w:color w:val="000000"/>
                <w:szCs w:val="22"/>
              </w:rPr>
            </w:pPr>
            <w:r>
              <w:rPr>
                <w:rFonts w:ascii="Calibri" w:eastAsia="Calibri" w:hAnsi="Calibri" w:cs="Calibri"/>
                <w:color w:val="000000"/>
                <w:szCs w:val="22"/>
              </w:rPr>
              <w:t>01/06</w:t>
            </w:r>
            <w:r w:rsidR="0069449B">
              <w:rPr>
                <w:rFonts w:ascii="Calibri" w:eastAsia="Calibri" w:hAnsi="Calibri" w:cs="Calibri"/>
                <w:color w:val="000000"/>
                <w:szCs w:val="22"/>
              </w:rPr>
              <w:t>/2018</w:t>
            </w:r>
          </w:p>
        </w:tc>
      </w:tr>
      <w:tr w:rsidR="006F5985" w:rsidRPr="00495CF6" w14:paraId="20C3367C" w14:textId="77777777" w:rsidTr="00485E1F">
        <w:tc>
          <w:tcPr>
            <w:tcW w:w="1220" w:type="pct"/>
            <w:tcBorders>
              <w:top w:val="single" w:sz="4" w:space="0" w:color="7F7F7F"/>
              <w:left w:val="single" w:sz="4" w:space="0" w:color="7F7F7F"/>
              <w:bottom w:val="single" w:sz="4" w:space="0" w:color="7F7F7F"/>
              <w:right w:val="single" w:sz="4" w:space="0" w:color="7F7F7F"/>
            </w:tcBorders>
          </w:tcPr>
          <w:p w14:paraId="51CB68B4" w14:textId="77777777" w:rsidR="006F5985" w:rsidRDefault="006F5985"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037C9949" w14:textId="77777777" w:rsidR="006F5985" w:rsidRDefault="006F5985" w:rsidP="00485E1F">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5E113B77" w14:textId="77777777" w:rsidR="006F5985" w:rsidRDefault="006F5985" w:rsidP="00485E1F">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56233C0A" w14:textId="236D6CBB" w:rsidR="006F5985" w:rsidRPr="00324BB1" w:rsidRDefault="006E4091" w:rsidP="00485E1F">
            <w:pPr>
              <w:spacing w:after="0" w:line="276" w:lineRule="auto"/>
              <w:jc w:val="left"/>
              <w:rPr>
                <w:rFonts w:ascii="Calibri" w:eastAsia="Calibri" w:hAnsi="Calibri" w:cs="Calibri"/>
                <w:color w:val="000000"/>
                <w:szCs w:val="22"/>
              </w:rPr>
            </w:pPr>
            <w:r>
              <w:rPr>
                <w:rFonts w:ascii="Calibri" w:eastAsia="Calibri" w:hAnsi="Calibri" w:cs="Calibri"/>
                <w:color w:val="000000"/>
                <w:szCs w:val="22"/>
              </w:rPr>
              <w:t>14</w:t>
            </w:r>
            <w:r w:rsidR="006F5985">
              <w:rPr>
                <w:rFonts w:ascii="Calibri" w:eastAsia="Calibri" w:hAnsi="Calibri" w:cs="Calibri"/>
                <w:color w:val="000000"/>
                <w:szCs w:val="22"/>
              </w:rPr>
              <w:t>/12/2018</w:t>
            </w:r>
          </w:p>
        </w:tc>
      </w:tr>
      <w:tr w:rsidR="00227D09" w:rsidRPr="00495CF6" w14:paraId="7FD7DDDA" w14:textId="77777777" w:rsidTr="00C63FAE">
        <w:tc>
          <w:tcPr>
            <w:tcW w:w="1220" w:type="pct"/>
            <w:tcBorders>
              <w:top w:val="single" w:sz="4" w:space="0" w:color="7F7F7F"/>
              <w:left w:val="single" w:sz="4" w:space="0" w:color="7F7F7F"/>
              <w:bottom w:val="single" w:sz="4" w:space="0" w:color="7F7F7F"/>
              <w:right w:val="single" w:sz="4" w:space="0" w:color="7F7F7F"/>
            </w:tcBorders>
          </w:tcPr>
          <w:p w14:paraId="7FB4DEB1" w14:textId="77777777" w:rsidR="00227D09" w:rsidRDefault="00227D09"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Joachim Lucas</w:t>
            </w:r>
          </w:p>
        </w:tc>
        <w:tc>
          <w:tcPr>
            <w:tcW w:w="1260" w:type="pct"/>
            <w:tcBorders>
              <w:top w:val="single" w:sz="4" w:space="0" w:color="7F7F7F"/>
              <w:left w:val="single" w:sz="4" w:space="0" w:color="7F7F7F"/>
              <w:bottom w:val="single" w:sz="4" w:space="0" w:color="7F7F7F"/>
              <w:right w:val="single" w:sz="4" w:space="0" w:color="7F7F7F"/>
            </w:tcBorders>
          </w:tcPr>
          <w:p w14:paraId="58D03318" w14:textId="77777777" w:rsidR="00227D09" w:rsidRDefault="00227D09" w:rsidP="00C63FAE">
            <w:pPr>
              <w:spacing w:after="0" w:line="276" w:lineRule="auto"/>
              <w:jc w:val="left"/>
              <w:rPr>
                <w:rFonts w:ascii="Calibri" w:eastAsia="PMingLiU" w:hAnsi="Calibri" w:cs="Calibri"/>
                <w:color w:val="000000"/>
                <w:szCs w:val="22"/>
              </w:rPr>
            </w:pPr>
            <w:r>
              <w:rPr>
                <w:rFonts w:ascii="Calibri" w:eastAsia="PMingLiU" w:hAnsi="Calibri" w:cs="Calibri"/>
                <w:color w:val="000000"/>
                <w:szCs w:val="22"/>
              </w:rPr>
              <w:t>Analyst</w:t>
            </w:r>
          </w:p>
        </w:tc>
        <w:tc>
          <w:tcPr>
            <w:tcW w:w="1260" w:type="pct"/>
            <w:tcBorders>
              <w:top w:val="single" w:sz="4" w:space="0" w:color="7F7F7F"/>
              <w:left w:val="single" w:sz="4" w:space="0" w:color="7F7F7F"/>
              <w:bottom w:val="single" w:sz="4" w:space="0" w:color="7F7F7F"/>
              <w:right w:val="single" w:sz="4" w:space="0" w:color="7F7F7F"/>
            </w:tcBorders>
          </w:tcPr>
          <w:p w14:paraId="4645173B" w14:textId="77777777" w:rsidR="00227D09" w:rsidRDefault="00227D09" w:rsidP="00C63FAE">
            <w:pPr>
              <w:spacing w:after="0" w:line="276" w:lineRule="auto"/>
              <w:jc w:val="left"/>
              <w:rPr>
                <w:rFonts w:ascii="Calibri" w:eastAsia="Calibri" w:hAnsi="Calibri" w:cs="Calibri"/>
                <w:szCs w:val="22"/>
              </w:rPr>
            </w:pPr>
            <w:r>
              <w:rPr>
                <w:rFonts w:ascii="Calibri" w:eastAsia="Calibri" w:hAnsi="Calibri" w:cs="Calibri"/>
                <w:szCs w:val="22"/>
              </w:rPr>
              <w:t>Quality Review</w:t>
            </w:r>
          </w:p>
        </w:tc>
        <w:tc>
          <w:tcPr>
            <w:tcW w:w="1260" w:type="pct"/>
            <w:tcBorders>
              <w:top w:val="single" w:sz="4" w:space="0" w:color="7F7F7F"/>
              <w:left w:val="single" w:sz="4" w:space="0" w:color="7F7F7F"/>
              <w:bottom w:val="single" w:sz="4" w:space="0" w:color="7F7F7F"/>
              <w:right w:val="single" w:sz="4" w:space="0" w:color="7F7F7F"/>
            </w:tcBorders>
          </w:tcPr>
          <w:p w14:paraId="63990168" w14:textId="77777777" w:rsidR="00227D09" w:rsidRDefault="00227D09" w:rsidP="00C63FAE">
            <w:pPr>
              <w:spacing w:after="0" w:line="276" w:lineRule="auto"/>
              <w:jc w:val="left"/>
              <w:rPr>
                <w:rFonts w:ascii="Calibri" w:eastAsia="Calibri" w:hAnsi="Calibri" w:cs="Calibri"/>
                <w:color w:val="000000"/>
                <w:szCs w:val="22"/>
              </w:rPr>
            </w:pPr>
            <w:r>
              <w:rPr>
                <w:rFonts w:ascii="Calibri" w:eastAsia="Calibri" w:hAnsi="Calibri" w:cs="Calibri"/>
                <w:color w:val="000000"/>
                <w:szCs w:val="22"/>
              </w:rPr>
              <w:t>20/12/2018</w:t>
            </w:r>
          </w:p>
        </w:tc>
      </w:tr>
    </w:tbl>
    <w:p w14:paraId="44A509AC" w14:textId="77777777" w:rsidR="00957EB9" w:rsidRPr="00495CF6" w:rsidRDefault="00957EB9" w:rsidP="00957EB9">
      <w:pPr>
        <w:spacing w:after="0" w:line="276" w:lineRule="auto"/>
        <w:jc w:val="left"/>
        <w:rPr>
          <w:rFonts w:ascii="Calibri" w:eastAsia="Calibri" w:hAnsi="Calibri" w:cs="Calibri"/>
          <w:bCs/>
          <w:color w:val="000000"/>
          <w:szCs w:val="22"/>
        </w:rPr>
      </w:pPr>
    </w:p>
    <w:p w14:paraId="44A509AD"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Document history:</w:t>
      </w:r>
    </w:p>
    <w:p w14:paraId="44A509AE" w14:textId="45C02989" w:rsidR="00957EB9" w:rsidRPr="00495CF6" w:rsidRDefault="00957EB9" w:rsidP="00957EB9">
      <w:pPr>
        <w:spacing w:after="0" w:line="276" w:lineRule="auto"/>
        <w:rPr>
          <w:rFonts w:ascii="Calibri" w:eastAsia="Calibri" w:hAnsi="Calibri" w:cs="Calibri"/>
          <w:szCs w:val="22"/>
        </w:rPr>
      </w:pPr>
      <w:r w:rsidRPr="00495CF6">
        <w:rPr>
          <w:rFonts w:ascii="Calibri" w:eastAsia="Calibri" w:hAnsi="Calibri" w:cs="Calibri"/>
          <w:szCs w:val="22"/>
        </w:rPr>
        <w:t>The Document Author is authori</w:t>
      </w:r>
      <w:r w:rsidR="00A2340A">
        <w:rPr>
          <w:rFonts w:ascii="Calibri" w:eastAsia="Calibri" w:hAnsi="Calibri" w:cs="Calibri"/>
          <w:szCs w:val="22"/>
        </w:rPr>
        <w:t>s</w:t>
      </w:r>
      <w:r w:rsidRPr="00495CF6">
        <w:rPr>
          <w:rFonts w:ascii="Calibri" w:eastAsia="Calibri" w:hAnsi="Calibri" w:cs="Calibri"/>
          <w:szCs w:val="22"/>
        </w:rPr>
        <w:t>ed to make the following types of changes to the document without requiring that the document be re-approved:</w:t>
      </w:r>
    </w:p>
    <w:p w14:paraId="44A509AF"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Editorial, formatting, and spelling</w:t>
      </w:r>
    </w:p>
    <w:p w14:paraId="44A509B0" w14:textId="77777777" w:rsidR="00957EB9" w:rsidRPr="00495CF6" w:rsidRDefault="00957EB9" w:rsidP="005130A2">
      <w:pPr>
        <w:widowControl w:val="0"/>
        <w:numPr>
          <w:ilvl w:val="0"/>
          <w:numId w:val="21"/>
        </w:numPr>
        <w:spacing w:after="0" w:line="240" w:lineRule="atLeast"/>
        <w:ind w:left="709"/>
        <w:jc w:val="left"/>
        <w:rPr>
          <w:rFonts w:ascii="Calibri" w:eastAsia="Calibri" w:hAnsi="Calibri" w:cs="Calibri"/>
          <w:szCs w:val="22"/>
        </w:rPr>
      </w:pPr>
      <w:r w:rsidRPr="00495CF6">
        <w:rPr>
          <w:rFonts w:ascii="Calibri" w:eastAsia="Calibri" w:hAnsi="Calibri" w:cs="Calibri"/>
          <w:szCs w:val="22"/>
        </w:rPr>
        <w:t>Clarification</w:t>
      </w:r>
      <w:bookmarkStart w:id="3" w:name="_GoBack"/>
      <w:bookmarkEnd w:id="3"/>
    </w:p>
    <w:p w14:paraId="44A509B1" w14:textId="77777777" w:rsidR="00957EB9" w:rsidRPr="00495CF6" w:rsidRDefault="00957EB9" w:rsidP="00957EB9">
      <w:pPr>
        <w:spacing w:after="0" w:line="276" w:lineRule="auto"/>
        <w:rPr>
          <w:rFonts w:ascii="Calibri" w:eastAsia="Calibri" w:hAnsi="Calibri" w:cs="Calibri"/>
          <w:color w:val="000000"/>
          <w:szCs w:val="22"/>
        </w:rPr>
      </w:pPr>
    </w:p>
    <w:p w14:paraId="44A509B2" w14:textId="77777777"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To request a change to this document, contact the Document Author or Owner.</w:t>
      </w:r>
    </w:p>
    <w:p w14:paraId="44A509B3" w14:textId="552C8BCA"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color w:val="000000"/>
          <w:szCs w:val="22"/>
        </w:rPr>
        <w:t>Chang</w:t>
      </w:r>
      <w:r w:rsidR="00A56B4B">
        <w:rPr>
          <w:rFonts w:ascii="Calibri" w:eastAsia="Calibri" w:hAnsi="Calibri" w:cs="Calibri"/>
          <w:color w:val="000000"/>
          <w:szCs w:val="22"/>
        </w:rPr>
        <w:t>es to this document are summaris</w:t>
      </w:r>
      <w:r w:rsidRPr="00495CF6">
        <w:rPr>
          <w:rFonts w:ascii="Calibri" w:eastAsia="Calibri" w:hAnsi="Calibri" w:cs="Calibri"/>
          <w:color w:val="000000"/>
          <w:szCs w:val="22"/>
        </w:rPr>
        <w:t>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047"/>
        <w:gridCol w:w="1228"/>
        <w:gridCol w:w="2652"/>
        <w:gridCol w:w="4180"/>
      </w:tblGrid>
      <w:tr w:rsidR="00957EB9" w:rsidRPr="00495CF6" w14:paraId="44A509B8" w14:textId="77777777" w:rsidTr="00AB2D1F">
        <w:tc>
          <w:tcPr>
            <w:tcW w:w="57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4"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Revision</w:t>
            </w:r>
          </w:p>
        </w:tc>
        <w:tc>
          <w:tcPr>
            <w:tcW w:w="674" w:type="pct"/>
            <w:tcBorders>
              <w:top w:val="single" w:sz="4" w:space="0" w:color="7F7F7F"/>
              <w:left w:val="single" w:sz="4" w:space="0" w:color="7F7F7F"/>
              <w:bottom w:val="single" w:sz="4" w:space="0" w:color="7F7F7F"/>
              <w:right w:val="single" w:sz="4" w:space="0" w:color="7F7F7F"/>
            </w:tcBorders>
            <w:shd w:val="clear" w:color="auto" w:fill="D9D9D9"/>
            <w:hideMark/>
          </w:tcPr>
          <w:p w14:paraId="44A509B5"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Date</w:t>
            </w:r>
          </w:p>
        </w:tc>
        <w:tc>
          <w:tcPr>
            <w:tcW w:w="1456" w:type="pct"/>
            <w:tcBorders>
              <w:top w:val="single" w:sz="4" w:space="0" w:color="7F7F7F"/>
              <w:left w:val="single" w:sz="4" w:space="0" w:color="7F7F7F"/>
              <w:bottom w:val="single" w:sz="4" w:space="0" w:color="7F7F7F"/>
              <w:right w:val="single" w:sz="4" w:space="0" w:color="7F7F7F"/>
            </w:tcBorders>
            <w:shd w:val="clear" w:color="auto" w:fill="D9D9D9"/>
            <w:hideMark/>
          </w:tcPr>
          <w:p w14:paraId="44A509B6"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Created by</w:t>
            </w:r>
          </w:p>
        </w:tc>
        <w:tc>
          <w:tcPr>
            <w:tcW w:w="2295" w:type="pct"/>
            <w:tcBorders>
              <w:top w:val="single" w:sz="4" w:space="0" w:color="7F7F7F"/>
              <w:left w:val="single" w:sz="4" w:space="0" w:color="7F7F7F"/>
              <w:bottom w:val="single" w:sz="4" w:space="0" w:color="7F7F7F"/>
              <w:right w:val="single" w:sz="4" w:space="0" w:color="7F7F7F"/>
            </w:tcBorders>
            <w:shd w:val="clear" w:color="auto" w:fill="D9D9D9"/>
            <w:hideMark/>
          </w:tcPr>
          <w:p w14:paraId="44A509B7" w14:textId="77777777" w:rsidR="00957EB9" w:rsidRPr="00495CF6" w:rsidRDefault="00957EB9">
            <w:pPr>
              <w:spacing w:after="0" w:line="276" w:lineRule="auto"/>
              <w:jc w:val="left"/>
              <w:rPr>
                <w:rFonts w:ascii="Calibri" w:eastAsia="PMingLiU" w:hAnsi="Calibri" w:cs="Calibri"/>
                <w:b/>
                <w:bCs/>
                <w:color w:val="000000"/>
                <w:szCs w:val="22"/>
              </w:rPr>
            </w:pPr>
            <w:r w:rsidRPr="00495CF6">
              <w:rPr>
                <w:rFonts w:ascii="Calibri" w:eastAsia="Calibri" w:hAnsi="Calibri" w:cs="Calibri"/>
                <w:b/>
                <w:bCs/>
                <w:color w:val="000000"/>
                <w:szCs w:val="22"/>
              </w:rPr>
              <w:t>Short Description of Changes</w:t>
            </w:r>
          </w:p>
        </w:tc>
      </w:tr>
      <w:tr w:rsidR="00227D09" w:rsidRPr="000C58E5" w14:paraId="19C162DE" w14:textId="77777777" w:rsidTr="00C63FAE">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43405899" w14:textId="77777777" w:rsidR="00227D09" w:rsidRDefault="00227D09"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1693B7B5" w14:textId="77777777" w:rsidR="00227D09" w:rsidRDefault="00227D09"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20/12/2018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3BFB513A" w14:textId="77777777" w:rsidR="00227D09" w:rsidRDefault="00227D09" w:rsidP="00C63FAE">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367F9EF" w14:textId="77777777" w:rsidR="00227D09" w:rsidRPr="0062555E" w:rsidRDefault="00227D09"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36EC13D3" w14:textId="77777777" w:rsidR="00227D09" w:rsidRPr="0062555E" w:rsidRDefault="00227D09" w:rsidP="00C63FAE">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Submission for Acceptance</w:t>
            </w:r>
          </w:p>
        </w:tc>
      </w:tr>
      <w:tr w:rsidR="006F5985" w:rsidRPr="000C58E5" w14:paraId="1BED769D" w14:textId="77777777" w:rsidTr="00485E1F">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F83A89E" w14:textId="77777777" w:rsidR="006F5985" w:rsidRDefault="006F5985"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1.20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78E8BAB1" w14:textId="0F61FE6B" w:rsidR="006F5985" w:rsidRPr="00324BB1" w:rsidRDefault="006E4091"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14</w:t>
            </w:r>
            <w:r w:rsidR="006F5985">
              <w:rPr>
                <w:rFonts w:ascii="Calibri" w:eastAsia="Calibri" w:hAnsi="Calibri" w:cs="Calibri"/>
                <w:bCs/>
                <w:color w:val="000000"/>
                <w:szCs w:val="22"/>
              </w:rPr>
              <w:t>/12/2018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134F1DE7" w14:textId="77777777" w:rsidR="006F5985" w:rsidRDefault="006F5985"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5D3AD54C" w14:textId="77777777" w:rsidR="006F5985" w:rsidRDefault="006F5985" w:rsidP="00485E1F">
            <w:pPr>
              <w:spacing w:after="0" w:line="276" w:lineRule="auto"/>
              <w:jc w:val="left"/>
              <w:rPr>
                <w:rFonts w:ascii="Calibri" w:eastAsia="Calibri" w:hAnsi="Calibri" w:cs="Calibri"/>
                <w:bCs/>
                <w:color w:val="000000"/>
                <w:szCs w:val="22"/>
              </w:rPr>
            </w:pPr>
            <w:r w:rsidRPr="0062555E">
              <w:rPr>
                <w:rFonts w:ascii="Calibri" w:eastAsia="Calibri" w:hAnsi="Calibri" w:cs="Calibri"/>
                <w:bCs/>
                <w:color w:val="000000"/>
                <w:szCs w:val="22"/>
              </w:rPr>
              <w:t>Implementation of review’s comments.</w:t>
            </w:r>
          </w:p>
          <w:p w14:paraId="7EDDC074" w14:textId="386DB41F" w:rsidR="0073464B" w:rsidRPr="0062555E" w:rsidRDefault="0073464B" w:rsidP="00485E1F">
            <w:pPr>
              <w:spacing w:after="0" w:line="276" w:lineRule="auto"/>
              <w:jc w:val="left"/>
              <w:rPr>
                <w:rFonts w:ascii="Calibri" w:eastAsia="Calibri" w:hAnsi="Calibri" w:cs="Calibri"/>
                <w:bCs/>
                <w:color w:val="000000"/>
                <w:szCs w:val="22"/>
              </w:rPr>
            </w:pPr>
            <w:r w:rsidRPr="0073464B">
              <w:rPr>
                <w:rFonts w:ascii="Calibri" w:eastAsia="Calibri" w:hAnsi="Calibri" w:cs="Calibri"/>
                <w:bCs/>
                <w:color w:val="000000"/>
                <w:szCs w:val="22"/>
              </w:rPr>
              <w:t>Alignment with version 1.9.1 of TP.</w:t>
            </w:r>
          </w:p>
          <w:p w14:paraId="3515AF29" w14:textId="77777777" w:rsidR="006F5985" w:rsidRDefault="006F5985" w:rsidP="00485E1F">
            <w:pPr>
              <w:spacing w:after="0" w:line="276" w:lineRule="auto"/>
              <w:jc w:val="left"/>
              <w:rPr>
                <w:rFonts w:ascii="Calibri" w:eastAsia="Calibri" w:hAnsi="Calibri" w:cs="Calibri"/>
                <w:bCs/>
                <w:color w:val="000000"/>
                <w:szCs w:val="22"/>
              </w:rPr>
            </w:pPr>
            <w:r>
              <w:rPr>
                <w:rFonts w:ascii="Calibri" w:eastAsia="Calibri" w:hAnsi="Calibri" w:cs="Calibri"/>
                <w:bCs/>
                <w:color w:val="000000"/>
                <w:szCs w:val="22"/>
              </w:rPr>
              <w:t>Submission for Review</w:t>
            </w:r>
          </w:p>
        </w:tc>
      </w:tr>
      <w:tr w:rsidR="0069449B" w:rsidRPr="003A0D10" w14:paraId="7C89A8D4" w14:textId="77777777" w:rsidTr="00CE7905">
        <w:tc>
          <w:tcPr>
            <w:tcW w:w="575" w:type="pct"/>
            <w:tcBorders>
              <w:top w:val="single" w:sz="4" w:space="0" w:color="7F7F7F"/>
              <w:left w:val="single" w:sz="4" w:space="0" w:color="7F7F7F"/>
              <w:bottom w:val="single" w:sz="4" w:space="0" w:color="7F7F7F"/>
              <w:right w:val="single" w:sz="4" w:space="0" w:color="7F7F7F"/>
            </w:tcBorders>
            <w:shd w:val="clear" w:color="auto" w:fill="auto"/>
          </w:tcPr>
          <w:p w14:paraId="7F233A98" w14:textId="1CCCDB5B" w:rsidR="0069449B" w:rsidRPr="00CE7905" w:rsidRDefault="0069449B" w:rsidP="005A200F">
            <w:pPr>
              <w:spacing w:after="0" w:line="276" w:lineRule="auto"/>
              <w:jc w:val="left"/>
              <w:rPr>
                <w:rFonts w:ascii="Calibri" w:eastAsia="Calibri" w:hAnsi="Calibri" w:cs="Calibri"/>
                <w:bCs/>
                <w:color w:val="000000"/>
                <w:szCs w:val="22"/>
              </w:rPr>
            </w:pPr>
            <w:r w:rsidRPr="001B01B6">
              <w:t>1.10</w:t>
            </w:r>
          </w:p>
        </w:tc>
        <w:tc>
          <w:tcPr>
            <w:tcW w:w="674" w:type="pct"/>
            <w:tcBorders>
              <w:top w:val="single" w:sz="4" w:space="0" w:color="7F7F7F"/>
              <w:left w:val="single" w:sz="4" w:space="0" w:color="7F7F7F"/>
              <w:bottom w:val="single" w:sz="4" w:space="0" w:color="7F7F7F"/>
              <w:right w:val="single" w:sz="4" w:space="0" w:color="7F7F7F"/>
            </w:tcBorders>
            <w:shd w:val="clear" w:color="auto" w:fill="auto"/>
          </w:tcPr>
          <w:p w14:paraId="058BDD3F" w14:textId="254C1EF7" w:rsidR="0069449B" w:rsidRPr="00CE7905" w:rsidRDefault="0071301F" w:rsidP="00CE7905">
            <w:pPr>
              <w:spacing w:after="0" w:line="276" w:lineRule="auto"/>
              <w:jc w:val="left"/>
              <w:rPr>
                <w:rFonts w:ascii="Calibri" w:eastAsia="Calibri" w:hAnsi="Calibri" w:cs="Calibri"/>
                <w:bCs/>
                <w:color w:val="000000"/>
                <w:szCs w:val="22"/>
              </w:rPr>
            </w:pPr>
            <w:r>
              <w:t>01/06</w:t>
            </w:r>
            <w:r w:rsidR="0069449B" w:rsidRPr="001B01B6">
              <w:t>/2018</w:t>
            </w:r>
          </w:p>
        </w:tc>
        <w:tc>
          <w:tcPr>
            <w:tcW w:w="1456" w:type="pct"/>
            <w:tcBorders>
              <w:top w:val="single" w:sz="4" w:space="0" w:color="7F7F7F"/>
              <w:left w:val="single" w:sz="4" w:space="0" w:color="7F7F7F"/>
              <w:bottom w:val="single" w:sz="4" w:space="0" w:color="7F7F7F"/>
              <w:right w:val="single" w:sz="4" w:space="0" w:color="7F7F7F"/>
            </w:tcBorders>
            <w:shd w:val="clear" w:color="auto" w:fill="auto"/>
          </w:tcPr>
          <w:p w14:paraId="61B36F75" w14:textId="11ADB095" w:rsidR="0069449B" w:rsidRPr="00CE7905" w:rsidRDefault="0069449B" w:rsidP="00CE7905">
            <w:pPr>
              <w:spacing w:after="0" w:line="276" w:lineRule="auto"/>
              <w:jc w:val="left"/>
              <w:rPr>
                <w:rFonts w:ascii="Calibri" w:eastAsia="Calibri" w:hAnsi="Calibri" w:cs="Calibri"/>
                <w:bCs/>
                <w:color w:val="000000"/>
                <w:szCs w:val="22"/>
              </w:rPr>
            </w:pPr>
            <w:r w:rsidRPr="001B01B6">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tcPr>
          <w:p w14:paraId="3BC7D6D6" w14:textId="5B6069EF" w:rsidR="0069449B" w:rsidRPr="00CE7905" w:rsidRDefault="0069449B" w:rsidP="00CE7905">
            <w:pPr>
              <w:spacing w:after="0" w:line="276" w:lineRule="auto"/>
              <w:jc w:val="left"/>
              <w:rPr>
                <w:rFonts w:ascii="Calibri" w:eastAsia="Calibri" w:hAnsi="Calibri" w:cs="Calibri"/>
                <w:bCs/>
                <w:color w:val="000000"/>
                <w:szCs w:val="22"/>
              </w:rPr>
            </w:pPr>
            <w:r w:rsidRPr="001B01B6">
              <w:t>Submission for Review</w:t>
            </w:r>
          </w:p>
        </w:tc>
      </w:tr>
      <w:tr w:rsidR="003A0D10" w:rsidRPr="003A0D10" w14:paraId="65CEBD06" w14:textId="77777777" w:rsidTr="00CE7905">
        <w:tc>
          <w:tcPr>
            <w:tcW w:w="575" w:type="pct"/>
            <w:tcBorders>
              <w:top w:val="single" w:sz="4" w:space="0" w:color="7F7F7F"/>
              <w:left w:val="single" w:sz="4" w:space="0" w:color="7F7F7F"/>
              <w:bottom w:val="single" w:sz="4" w:space="0" w:color="7F7F7F"/>
              <w:right w:val="single" w:sz="4" w:space="0" w:color="7F7F7F"/>
            </w:tcBorders>
            <w:shd w:val="clear" w:color="auto" w:fill="auto"/>
            <w:hideMark/>
          </w:tcPr>
          <w:p w14:paraId="06797CB5" w14:textId="77777777" w:rsidR="003A0D10" w:rsidRPr="00CE7905" w:rsidRDefault="003A0D10" w:rsidP="005A200F">
            <w:pPr>
              <w:spacing w:after="0" w:line="276" w:lineRule="auto"/>
              <w:jc w:val="left"/>
              <w:rPr>
                <w:rFonts w:ascii="Calibri" w:eastAsia="Calibri" w:hAnsi="Calibri" w:cs="Calibri"/>
                <w:bCs/>
                <w:color w:val="000000"/>
                <w:szCs w:val="22"/>
              </w:rPr>
            </w:pPr>
            <w:r w:rsidRPr="00CE7905">
              <w:rPr>
                <w:rFonts w:ascii="Calibri" w:eastAsia="Calibri" w:hAnsi="Calibri" w:cs="Calibri"/>
                <w:bCs/>
                <w:color w:val="000000"/>
                <w:szCs w:val="22"/>
              </w:rPr>
              <w:lastRenderedPageBreak/>
              <w:t>1.00</w:t>
            </w:r>
          </w:p>
        </w:tc>
        <w:tc>
          <w:tcPr>
            <w:tcW w:w="674" w:type="pct"/>
            <w:tcBorders>
              <w:top w:val="single" w:sz="4" w:space="0" w:color="7F7F7F"/>
              <w:left w:val="single" w:sz="4" w:space="0" w:color="7F7F7F"/>
              <w:bottom w:val="single" w:sz="4" w:space="0" w:color="7F7F7F"/>
              <w:right w:val="single" w:sz="4" w:space="0" w:color="7F7F7F"/>
            </w:tcBorders>
            <w:shd w:val="clear" w:color="auto" w:fill="auto"/>
            <w:hideMark/>
          </w:tcPr>
          <w:p w14:paraId="7DB1E692" w14:textId="77777777" w:rsidR="003A0D10" w:rsidRPr="00CE7905" w:rsidRDefault="003A0D10" w:rsidP="00CE7905">
            <w:pPr>
              <w:spacing w:after="0" w:line="276" w:lineRule="auto"/>
              <w:jc w:val="left"/>
              <w:rPr>
                <w:rFonts w:ascii="Calibri" w:eastAsia="Calibri" w:hAnsi="Calibri" w:cs="Calibri"/>
                <w:bCs/>
                <w:color w:val="000000"/>
                <w:szCs w:val="22"/>
              </w:rPr>
            </w:pPr>
            <w:r w:rsidRPr="00CE7905">
              <w:rPr>
                <w:rFonts w:ascii="Calibri" w:eastAsia="Calibri" w:hAnsi="Calibri" w:cs="Calibri"/>
                <w:bCs/>
                <w:color w:val="000000"/>
                <w:szCs w:val="22"/>
              </w:rPr>
              <w:t>28/11/2017</w:t>
            </w:r>
          </w:p>
        </w:tc>
        <w:tc>
          <w:tcPr>
            <w:tcW w:w="1456" w:type="pct"/>
            <w:tcBorders>
              <w:top w:val="single" w:sz="4" w:space="0" w:color="7F7F7F"/>
              <w:left w:val="single" w:sz="4" w:space="0" w:color="7F7F7F"/>
              <w:bottom w:val="single" w:sz="4" w:space="0" w:color="7F7F7F"/>
              <w:right w:val="single" w:sz="4" w:space="0" w:color="7F7F7F"/>
            </w:tcBorders>
            <w:shd w:val="clear" w:color="auto" w:fill="auto"/>
            <w:hideMark/>
          </w:tcPr>
          <w:p w14:paraId="2CE75F6F" w14:textId="77777777" w:rsidR="003A0D10" w:rsidRPr="00CE7905" w:rsidRDefault="003A0D10" w:rsidP="00CE7905">
            <w:pPr>
              <w:spacing w:after="0" w:line="276" w:lineRule="auto"/>
              <w:jc w:val="left"/>
              <w:rPr>
                <w:rFonts w:ascii="Calibri" w:eastAsia="Calibri" w:hAnsi="Calibri" w:cs="Calibri"/>
                <w:bCs/>
                <w:color w:val="000000"/>
                <w:szCs w:val="22"/>
              </w:rPr>
            </w:pPr>
            <w:r w:rsidRPr="00CE7905">
              <w:rPr>
                <w:rFonts w:ascii="Calibri" w:eastAsia="Calibri" w:hAnsi="Calibri" w:cs="Calibri"/>
                <w:bCs/>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shd w:val="clear" w:color="auto" w:fill="auto"/>
            <w:hideMark/>
          </w:tcPr>
          <w:p w14:paraId="4344EA7C" w14:textId="77777777" w:rsidR="003A0D10" w:rsidRPr="00CE7905" w:rsidRDefault="003A0D10" w:rsidP="00CE7905">
            <w:pPr>
              <w:spacing w:after="0" w:line="276" w:lineRule="auto"/>
              <w:jc w:val="left"/>
              <w:rPr>
                <w:rFonts w:ascii="Calibri" w:eastAsia="Calibri" w:hAnsi="Calibri" w:cs="Calibri"/>
                <w:bCs/>
                <w:color w:val="000000"/>
                <w:szCs w:val="22"/>
              </w:rPr>
            </w:pPr>
            <w:r w:rsidRPr="00CE7905">
              <w:rPr>
                <w:rFonts w:ascii="Calibri" w:eastAsia="Calibri" w:hAnsi="Calibri" w:cs="Calibri"/>
                <w:bCs/>
                <w:color w:val="000000"/>
                <w:szCs w:val="22"/>
              </w:rPr>
              <w:t>Implementation of review’s comments.</w:t>
            </w:r>
          </w:p>
          <w:p w14:paraId="45E463A0" w14:textId="77777777" w:rsidR="003A0D10" w:rsidRPr="00CE7905" w:rsidRDefault="003A0D10" w:rsidP="005A200F">
            <w:pPr>
              <w:spacing w:after="0" w:line="276" w:lineRule="auto"/>
              <w:jc w:val="left"/>
              <w:rPr>
                <w:rFonts w:ascii="Calibri" w:eastAsia="Calibri" w:hAnsi="Calibri" w:cs="Calibri"/>
                <w:bCs/>
                <w:color w:val="000000"/>
                <w:szCs w:val="22"/>
              </w:rPr>
            </w:pPr>
            <w:r w:rsidRPr="00CE7905">
              <w:rPr>
                <w:rFonts w:ascii="Calibri" w:eastAsia="Calibri" w:hAnsi="Calibri" w:cs="Calibri"/>
                <w:bCs/>
                <w:color w:val="000000"/>
                <w:szCs w:val="22"/>
              </w:rPr>
              <w:t>Submission for Acceptance</w:t>
            </w:r>
          </w:p>
        </w:tc>
      </w:tr>
      <w:tr w:rsidR="00957EB9" w:rsidRPr="00495CF6" w14:paraId="44A509BD" w14:textId="77777777" w:rsidTr="00AB2D1F">
        <w:tc>
          <w:tcPr>
            <w:tcW w:w="575" w:type="pct"/>
            <w:tcBorders>
              <w:top w:val="single" w:sz="4" w:space="0" w:color="7F7F7F"/>
              <w:left w:val="single" w:sz="4" w:space="0" w:color="7F7F7F"/>
              <w:bottom w:val="single" w:sz="4" w:space="0" w:color="7F7F7F"/>
              <w:right w:val="single" w:sz="4" w:space="0" w:color="7F7F7F"/>
            </w:tcBorders>
            <w:hideMark/>
          </w:tcPr>
          <w:p w14:paraId="44A509B9" w14:textId="046C207F" w:rsidR="00957EB9" w:rsidRPr="00495CF6" w:rsidRDefault="000B42F9" w:rsidP="005817A5">
            <w:pPr>
              <w:spacing w:after="0"/>
              <w:jc w:val="left"/>
              <w:rPr>
                <w:lang w:eastAsia="en-GB"/>
              </w:rPr>
            </w:pPr>
            <w:r w:rsidRPr="00495CF6">
              <w:rPr>
                <w:lang w:eastAsia="en-GB"/>
              </w:rPr>
              <w:t>0.</w:t>
            </w:r>
            <w:r w:rsidR="005817A5">
              <w:rPr>
                <w:lang w:eastAsia="en-GB"/>
              </w:rPr>
              <w:t>10</w:t>
            </w:r>
          </w:p>
        </w:tc>
        <w:tc>
          <w:tcPr>
            <w:tcW w:w="674" w:type="pct"/>
            <w:tcBorders>
              <w:top w:val="single" w:sz="4" w:space="0" w:color="7F7F7F"/>
              <w:left w:val="single" w:sz="4" w:space="0" w:color="7F7F7F"/>
              <w:bottom w:val="single" w:sz="4" w:space="0" w:color="7F7F7F"/>
              <w:right w:val="single" w:sz="4" w:space="0" w:color="7F7F7F"/>
            </w:tcBorders>
          </w:tcPr>
          <w:p w14:paraId="44A509BA" w14:textId="5F32E5F2" w:rsidR="00957EB9" w:rsidRPr="00495CF6" w:rsidRDefault="00FF082A">
            <w:pPr>
              <w:spacing w:after="0" w:line="276" w:lineRule="auto"/>
              <w:jc w:val="left"/>
              <w:rPr>
                <w:rFonts w:ascii="Calibri" w:eastAsia="PMingLiU" w:hAnsi="Calibri" w:cs="Calibri"/>
                <w:color w:val="000000"/>
                <w:szCs w:val="22"/>
              </w:rPr>
            </w:pPr>
            <w:r>
              <w:rPr>
                <w:rFonts w:ascii="Calibri" w:eastAsia="Calibri" w:hAnsi="Calibri" w:cs="Calibri"/>
                <w:color w:val="000000"/>
                <w:szCs w:val="22"/>
              </w:rPr>
              <w:t>15</w:t>
            </w:r>
            <w:r>
              <w:rPr>
                <w:rFonts w:ascii="Calibri" w:eastAsia="PMingLiU" w:hAnsi="Calibri" w:cs="Calibri"/>
                <w:color w:val="000000"/>
                <w:szCs w:val="22"/>
              </w:rPr>
              <w:t>/11</w:t>
            </w:r>
            <w:r w:rsidR="000B42F9" w:rsidRPr="00495CF6">
              <w:rPr>
                <w:rFonts w:ascii="Calibri" w:eastAsia="PMingLiU" w:hAnsi="Calibri" w:cs="Calibri"/>
                <w:color w:val="000000"/>
                <w:szCs w:val="22"/>
              </w:rPr>
              <w:t>/2017</w:t>
            </w:r>
          </w:p>
        </w:tc>
        <w:tc>
          <w:tcPr>
            <w:tcW w:w="1456" w:type="pct"/>
            <w:tcBorders>
              <w:top w:val="single" w:sz="4" w:space="0" w:color="7F7F7F"/>
              <w:left w:val="single" w:sz="4" w:space="0" w:color="7F7F7F"/>
              <w:bottom w:val="single" w:sz="4" w:space="0" w:color="7F7F7F"/>
              <w:right w:val="single" w:sz="4" w:space="0" w:color="7F7F7F"/>
            </w:tcBorders>
          </w:tcPr>
          <w:p w14:paraId="44A509BB" w14:textId="4FB7BBBB" w:rsidR="00957EB9" w:rsidRPr="00495CF6" w:rsidRDefault="000B42F9">
            <w:pPr>
              <w:widowControl w:val="0"/>
              <w:spacing w:after="0" w:line="200" w:lineRule="atLeast"/>
              <w:jc w:val="left"/>
              <w:rPr>
                <w:rFonts w:ascii="Calibri" w:hAnsi="Calibri" w:cs="Calibri"/>
                <w:color w:val="000000"/>
                <w:szCs w:val="22"/>
              </w:rPr>
            </w:pPr>
            <w:r w:rsidRPr="00495CF6">
              <w:rPr>
                <w:rFonts w:ascii="Calibri" w:hAnsi="Calibri" w:cs="Calibri"/>
                <w:color w:val="000000"/>
                <w:szCs w:val="22"/>
              </w:rPr>
              <w:t>CUSTDEV3</w:t>
            </w:r>
          </w:p>
        </w:tc>
        <w:tc>
          <w:tcPr>
            <w:tcW w:w="2295" w:type="pct"/>
            <w:tcBorders>
              <w:top w:val="single" w:sz="4" w:space="0" w:color="7F7F7F"/>
              <w:left w:val="single" w:sz="4" w:space="0" w:color="7F7F7F"/>
              <w:bottom w:val="single" w:sz="4" w:space="0" w:color="7F7F7F"/>
              <w:right w:val="single" w:sz="4" w:space="0" w:color="7F7F7F"/>
            </w:tcBorders>
            <w:hideMark/>
          </w:tcPr>
          <w:p w14:paraId="5F5BDD9F" w14:textId="77777777" w:rsidR="005817A5" w:rsidRDefault="005817A5" w:rsidP="005817A5">
            <w:pPr>
              <w:spacing w:after="0"/>
              <w:jc w:val="left"/>
              <w:rPr>
                <w:lang w:eastAsia="en-GB"/>
              </w:rPr>
            </w:pPr>
            <w:r>
              <w:rPr>
                <w:lang w:eastAsia="en-GB"/>
              </w:rPr>
              <w:t>First version.</w:t>
            </w:r>
          </w:p>
          <w:p w14:paraId="44A509BC" w14:textId="55D8DFE4" w:rsidR="00957EB9" w:rsidRPr="00495CF6" w:rsidRDefault="005817A5" w:rsidP="005817A5">
            <w:pPr>
              <w:spacing w:after="0"/>
              <w:jc w:val="left"/>
              <w:rPr>
                <w:lang w:eastAsia="en-GB"/>
              </w:rPr>
            </w:pPr>
            <w:r>
              <w:rPr>
                <w:lang w:eastAsia="en-GB"/>
              </w:rPr>
              <w:t>Submission for Review</w:t>
            </w:r>
          </w:p>
        </w:tc>
      </w:tr>
    </w:tbl>
    <w:p w14:paraId="44A509C8" w14:textId="77777777" w:rsidR="00957EB9" w:rsidRPr="00495CF6" w:rsidRDefault="00957EB9" w:rsidP="00957EB9">
      <w:pPr>
        <w:spacing w:after="0" w:line="276" w:lineRule="auto"/>
        <w:rPr>
          <w:rFonts w:ascii="Calibri" w:eastAsia="Calibri" w:hAnsi="Calibri" w:cs="Calibri"/>
          <w:b/>
          <w:bCs/>
          <w:color w:val="000000"/>
          <w:szCs w:val="22"/>
        </w:rPr>
      </w:pPr>
    </w:p>
    <w:p w14:paraId="44A509C9" w14:textId="77777777" w:rsidR="00957EB9" w:rsidRPr="00495CF6" w:rsidRDefault="00957EB9" w:rsidP="00957EB9">
      <w:pPr>
        <w:spacing w:after="0" w:line="276" w:lineRule="auto"/>
        <w:rPr>
          <w:rFonts w:ascii="Calibri" w:eastAsia="Calibri" w:hAnsi="Calibri" w:cs="Calibri"/>
          <w:b/>
          <w:bCs/>
          <w:color w:val="000000"/>
          <w:szCs w:val="22"/>
        </w:rPr>
      </w:pPr>
      <w:r w:rsidRPr="00495CF6">
        <w:rPr>
          <w:rFonts w:ascii="Calibri" w:eastAsia="Calibri" w:hAnsi="Calibri" w:cs="Calibri"/>
          <w:b/>
          <w:bCs/>
          <w:color w:val="000000"/>
          <w:szCs w:val="22"/>
        </w:rPr>
        <w:t xml:space="preserve">Configuration Management: Document Location </w:t>
      </w:r>
    </w:p>
    <w:p w14:paraId="44A509CA" w14:textId="24AFCEA9" w:rsidR="00957EB9" w:rsidRPr="00495CF6" w:rsidRDefault="00957EB9" w:rsidP="00957EB9">
      <w:pPr>
        <w:spacing w:after="0" w:line="276" w:lineRule="auto"/>
        <w:rPr>
          <w:rFonts w:ascii="Calibri" w:eastAsia="Calibri" w:hAnsi="Calibri" w:cs="Calibri"/>
          <w:color w:val="000000"/>
          <w:szCs w:val="22"/>
        </w:rPr>
      </w:pPr>
      <w:r w:rsidRPr="00495CF6">
        <w:rPr>
          <w:rFonts w:ascii="Calibri" w:eastAsia="Calibri" w:hAnsi="Calibri" w:cs="Calibri"/>
          <w:szCs w:val="22"/>
        </w:rPr>
        <w:t>The latest version of this controlled document is stored in</w:t>
      </w:r>
      <w:r w:rsidR="00FC1D0F">
        <w:rPr>
          <w:rFonts w:ascii="Calibri" w:eastAsia="Calibri" w:hAnsi="Calibri" w:cs="Calibri"/>
          <w:szCs w:val="22"/>
        </w:rPr>
        <w:t xml:space="preserve"> CIRCA-BC</w:t>
      </w:r>
      <w:r w:rsidR="00D4319D" w:rsidRPr="00D4319D">
        <w:rPr>
          <w:rFonts w:ascii="Calibri" w:eastAsia="Calibri" w:hAnsi="Calibri" w:cs="Calibri"/>
          <w:szCs w:val="22"/>
        </w:rPr>
        <w:t>.</w:t>
      </w:r>
    </w:p>
    <w:p w14:paraId="44A509CB" w14:textId="77777777" w:rsidR="00957EB9" w:rsidRPr="00495CF6" w:rsidRDefault="00957EB9" w:rsidP="00957EB9">
      <w:pPr>
        <w:spacing w:after="0" w:line="276" w:lineRule="auto"/>
        <w:rPr>
          <w:rFonts w:ascii="Calibri" w:eastAsia="Calibri" w:hAnsi="Calibri" w:cs="Calibri"/>
          <w:color w:val="000000"/>
          <w:szCs w:val="22"/>
        </w:rPr>
      </w:pPr>
    </w:p>
    <w:p w14:paraId="407478D7" w14:textId="77777777" w:rsidR="000B42F9" w:rsidRPr="00495CF6" w:rsidRDefault="000B42F9" w:rsidP="00080E9B">
      <w:pPr>
        <w:pStyle w:val="TOCHeading"/>
        <w:rPr>
          <w:rFonts w:ascii="Calibri" w:hAnsi="Calibri" w:cs="Calibri"/>
        </w:rPr>
      </w:pPr>
    </w:p>
    <w:p w14:paraId="3286AF71" w14:textId="68B3D54C" w:rsidR="00495CF6" w:rsidRDefault="00495CF6">
      <w:pPr>
        <w:spacing w:after="0"/>
        <w:jc w:val="left"/>
        <w:rPr>
          <w:rFonts w:ascii="Calibri" w:hAnsi="Calibri" w:cs="Calibri"/>
          <w:b/>
        </w:rPr>
      </w:pPr>
    </w:p>
    <w:p w14:paraId="44A509D5" w14:textId="630E3150" w:rsidR="00A94709" w:rsidRPr="00495CF6" w:rsidRDefault="00A94709" w:rsidP="00080E9B">
      <w:pPr>
        <w:pStyle w:val="TOCHeading"/>
        <w:rPr>
          <w:rFonts w:ascii="Calibri" w:hAnsi="Calibri" w:cs="Calibri"/>
        </w:rPr>
      </w:pPr>
      <w:r w:rsidRPr="00495CF6">
        <w:rPr>
          <w:rFonts w:ascii="Calibri" w:hAnsi="Calibri" w:cs="Calibri"/>
        </w:rPr>
        <w:t>TABLE OF CONTENTS</w:t>
      </w:r>
    </w:p>
    <w:p w14:paraId="23DB6FDB" w14:textId="77777777" w:rsidR="00A56B4B" w:rsidRDefault="00A94709">
      <w:pPr>
        <w:pStyle w:val="TOC1"/>
        <w:rPr>
          <w:rFonts w:asciiTheme="minorHAnsi" w:eastAsiaTheme="minorEastAsia" w:hAnsiTheme="minorHAnsi" w:cstheme="minorBidi"/>
          <w:b w:val="0"/>
          <w:caps w:val="0"/>
          <w:sz w:val="22"/>
          <w:szCs w:val="22"/>
          <w:lang w:eastAsia="en-GB"/>
        </w:rPr>
      </w:pPr>
      <w:r w:rsidRPr="00495CF6">
        <w:fldChar w:fldCharType="begin"/>
      </w:r>
      <w:r w:rsidRPr="00495CF6">
        <w:rPr>
          <w:sz w:val="22"/>
          <w:szCs w:val="22"/>
        </w:rPr>
        <w:instrText xml:space="preserve"> TOC  \* MERGEFORMAT </w:instrText>
      </w:r>
      <w:r w:rsidRPr="00495CF6">
        <w:fldChar w:fldCharType="separate"/>
      </w:r>
      <w:r w:rsidR="00A56B4B">
        <w:t>1.</w:t>
      </w:r>
      <w:r w:rsidR="00A56B4B">
        <w:rPr>
          <w:rFonts w:asciiTheme="minorHAnsi" w:eastAsiaTheme="minorEastAsia" w:hAnsiTheme="minorHAnsi" w:cstheme="minorBidi"/>
          <w:b w:val="0"/>
          <w:caps w:val="0"/>
          <w:sz w:val="22"/>
          <w:szCs w:val="22"/>
          <w:lang w:eastAsia="en-GB"/>
        </w:rPr>
        <w:tab/>
      </w:r>
      <w:r w:rsidR="00A56B4B">
        <w:t>Introduction</w:t>
      </w:r>
      <w:r w:rsidR="00A56B4B">
        <w:tab/>
      </w:r>
      <w:r w:rsidR="00A56B4B">
        <w:fldChar w:fldCharType="begin"/>
      </w:r>
      <w:r w:rsidR="00A56B4B">
        <w:instrText xml:space="preserve"> PAGEREF _Toc533074788 \h </w:instrText>
      </w:r>
      <w:r w:rsidR="00A56B4B">
        <w:fldChar w:fldCharType="separate"/>
      </w:r>
      <w:r w:rsidR="00A56B4B">
        <w:t>5</w:t>
      </w:r>
      <w:r w:rsidR="00A56B4B">
        <w:fldChar w:fldCharType="end"/>
      </w:r>
    </w:p>
    <w:p w14:paraId="345EF7A8" w14:textId="77777777" w:rsidR="00A56B4B" w:rsidRDefault="00A56B4B">
      <w:pPr>
        <w:pStyle w:val="TOC2"/>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Purpose</w:t>
      </w:r>
      <w:r>
        <w:tab/>
      </w:r>
      <w:r>
        <w:fldChar w:fldCharType="begin"/>
      </w:r>
      <w:r>
        <w:instrText xml:space="preserve"> PAGEREF _Toc533074789 \h </w:instrText>
      </w:r>
      <w:r>
        <w:fldChar w:fldCharType="separate"/>
      </w:r>
      <w:r>
        <w:t>5</w:t>
      </w:r>
      <w:r>
        <w:fldChar w:fldCharType="end"/>
      </w:r>
    </w:p>
    <w:p w14:paraId="3A4FAC5E" w14:textId="77777777" w:rsidR="00A56B4B" w:rsidRDefault="00A56B4B">
      <w:pPr>
        <w:pStyle w:val="TOC2"/>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Scope</w:t>
      </w:r>
      <w:r>
        <w:tab/>
      </w:r>
      <w:r>
        <w:fldChar w:fldCharType="begin"/>
      </w:r>
      <w:r>
        <w:instrText xml:space="preserve"> PAGEREF _Toc533074790 \h </w:instrText>
      </w:r>
      <w:r>
        <w:fldChar w:fldCharType="separate"/>
      </w:r>
      <w:r>
        <w:t>5</w:t>
      </w:r>
      <w:r>
        <w:fldChar w:fldCharType="end"/>
      </w:r>
    </w:p>
    <w:p w14:paraId="1D945ECD" w14:textId="77777777" w:rsidR="00A56B4B" w:rsidRDefault="00A56B4B">
      <w:pPr>
        <w:pStyle w:val="TOC2"/>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Target Audience</w:t>
      </w:r>
      <w:r>
        <w:tab/>
      </w:r>
      <w:r>
        <w:fldChar w:fldCharType="begin"/>
      </w:r>
      <w:r>
        <w:instrText xml:space="preserve"> PAGEREF _Toc533074791 \h </w:instrText>
      </w:r>
      <w:r>
        <w:fldChar w:fldCharType="separate"/>
      </w:r>
      <w:r>
        <w:t>5</w:t>
      </w:r>
      <w:r>
        <w:fldChar w:fldCharType="end"/>
      </w:r>
    </w:p>
    <w:p w14:paraId="6005B157" w14:textId="77777777" w:rsidR="00A56B4B" w:rsidRDefault="00A56B4B">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Structure of this document</w:t>
      </w:r>
      <w:r>
        <w:tab/>
      </w:r>
      <w:r>
        <w:fldChar w:fldCharType="begin"/>
      </w:r>
      <w:r>
        <w:instrText xml:space="preserve"> PAGEREF _Toc533074792 \h </w:instrText>
      </w:r>
      <w:r>
        <w:fldChar w:fldCharType="separate"/>
      </w:r>
      <w:r>
        <w:t>5</w:t>
      </w:r>
      <w:r>
        <w:fldChar w:fldCharType="end"/>
      </w:r>
    </w:p>
    <w:p w14:paraId="557152C3" w14:textId="77777777" w:rsidR="00A56B4B" w:rsidRDefault="00A56B4B">
      <w:pPr>
        <w:pStyle w:val="TOC2"/>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Reference and applicable documents</w:t>
      </w:r>
      <w:r>
        <w:tab/>
      </w:r>
      <w:r>
        <w:fldChar w:fldCharType="begin"/>
      </w:r>
      <w:r>
        <w:instrText xml:space="preserve"> PAGEREF _Toc533074793 \h </w:instrText>
      </w:r>
      <w:r>
        <w:fldChar w:fldCharType="separate"/>
      </w:r>
      <w:r>
        <w:t>5</w:t>
      </w:r>
      <w:r>
        <w:fldChar w:fldCharType="end"/>
      </w:r>
    </w:p>
    <w:p w14:paraId="7780DBDA" w14:textId="77777777" w:rsidR="00A56B4B" w:rsidRDefault="00A56B4B">
      <w:pPr>
        <w:pStyle w:val="TOC3"/>
        <w:rPr>
          <w:rFonts w:asciiTheme="minorHAnsi" w:eastAsiaTheme="minorEastAsia" w:hAnsiTheme="minorHAnsi" w:cstheme="minorBidi"/>
          <w:noProof/>
          <w:sz w:val="22"/>
          <w:szCs w:val="22"/>
          <w:lang w:eastAsia="en-GB"/>
        </w:rPr>
      </w:pPr>
      <w:r>
        <w:rPr>
          <w:noProof/>
        </w:rPr>
        <w:t>1.5.1</w:t>
      </w:r>
      <w:r>
        <w:rPr>
          <w:rFonts w:asciiTheme="minorHAnsi" w:eastAsiaTheme="minorEastAsia" w:hAnsiTheme="minorHAnsi" w:cstheme="minorBidi"/>
          <w:noProof/>
          <w:sz w:val="22"/>
          <w:szCs w:val="22"/>
          <w:lang w:eastAsia="en-GB"/>
        </w:rPr>
        <w:tab/>
      </w:r>
      <w:r>
        <w:rPr>
          <w:noProof/>
        </w:rPr>
        <w:t>Reference Documents</w:t>
      </w:r>
      <w:r>
        <w:rPr>
          <w:noProof/>
        </w:rPr>
        <w:tab/>
      </w:r>
      <w:r>
        <w:rPr>
          <w:noProof/>
        </w:rPr>
        <w:fldChar w:fldCharType="begin"/>
      </w:r>
      <w:r>
        <w:rPr>
          <w:noProof/>
        </w:rPr>
        <w:instrText xml:space="preserve"> PAGEREF _Toc533074794 \h </w:instrText>
      </w:r>
      <w:r>
        <w:rPr>
          <w:noProof/>
        </w:rPr>
      </w:r>
      <w:r>
        <w:rPr>
          <w:noProof/>
        </w:rPr>
        <w:fldChar w:fldCharType="separate"/>
      </w:r>
      <w:r>
        <w:rPr>
          <w:noProof/>
        </w:rPr>
        <w:t>5</w:t>
      </w:r>
      <w:r>
        <w:rPr>
          <w:noProof/>
        </w:rPr>
        <w:fldChar w:fldCharType="end"/>
      </w:r>
    </w:p>
    <w:p w14:paraId="257F324F" w14:textId="77777777" w:rsidR="00A56B4B" w:rsidRDefault="00A56B4B">
      <w:pPr>
        <w:pStyle w:val="TOC3"/>
        <w:rPr>
          <w:rFonts w:asciiTheme="minorHAnsi" w:eastAsiaTheme="minorEastAsia" w:hAnsiTheme="minorHAnsi" w:cstheme="minorBidi"/>
          <w:noProof/>
          <w:sz w:val="22"/>
          <w:szCs w:val="22"/>
          <w:lang w:eastAsia="en-GB"/>
        </w:rPr>
      </w:pPr>
      <w:r>
        <w:rPr>
          <w:noProof/>
        </w:rPr>
        <w:t>1.5.2</w:t>
      </w:r>
      <w:r>
        <w:rPr>
          <w:rFonts w:asciiTheme="minorHAnsi" w:eastAsiaTheme="minorEastAsia" w:hAnsiTheme="minorHAnsi" w:cstheme="minorBidi"/>
          <w:noProof/>
          <w:sz w:val="22"/>
          <w:szCs w:val="22"/>
          <w:lang w:eastAsia="en-GB"/>
        </w:rPr>
        <w:tab/>
      </w:r>
      <w:r>
        <w:rPr>
          <w:noProof/>
        </w:rPr>
        <w:t>Applicable Documents</w:t>
      </w:r>
      <w:r>
        <w:rPr>
          <w:noProof/>
        </w:rPr>
        <w:tab/>
      </w:r>
      <w:r>
        <w:rPr>
          <w:noProof/>
        </w:rPr>
        <w:fldChar w:fldCharType="begin"/>
      </w:r>
      <w:r>
        <w:rPr>
          <w:noProof/>
        </w:rPr>
        <w:instrText xml:space="preserve"> PAGEREF _Toc533074795 \h </w:instrText>
      </w:r>
      <w:r>
        <w:rPr>
          <w:noProof/>
        </w:rPr>
      </w:r>
      <w:r>
        <w:rPr>
          <w:noProof/>
        </w:rPr>
        <w:fldChar w:fldCharType="separate"/>
      </w:r>
      <w:r>
        <w:rPr>
          <w:noProof/>
        </w:rPr>
        <w:t>5</w:t>
      </w:r>
      <w:r>
        <w:rPr>
          <w:noProof/>
        </w:rPr>
        <w:fldChar w:fldCharType="end"/>
      </w:r>
    </w:p>
    <w:p w14:paraId="1BB9BAC5" w14:textId="77777777" w:rsidR="00A56B4B" w:rsidRDefault="00A56B4B">
      <w:pPr>
        <w:pStyle w:val="TOC2"/>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Abbreviations and Acronyms</w:t>
      </w:r>
      <w:r>
        <w:tab/>
      </w:r>
      <w:r>
        <w:fldChar w:fldCharType="begin"/>
      </w:r>
      <w:r>
        <w:instrText xml:space="preserve"> PAGEREF _Toc533074796 \h </w:instrText>
      </w:r>
      <w:r>
        <w:fldChar w:fldCharType="separate"/>
      </w:r>
      <w:r>
        <w:t>6</w:t>
      </w:r>
      <w:r>
        <w:fldChar w:fldCharType="end"/>
      </w:r>
    </w:p>
    <w:p w14:paraId="3F3EE8A4" w14:textId="77777777" w:rsidR="00A56B4B" w:rsidRDefault="00A56B4B">
      <w:pPr>
        <w:pStyle w:val="TOC2"/>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Definitions</w:t>
      </w:r>
      <w:r>
        <w:tab/>
      </w:r>
      <w:r>
        <w:fldChar w:fldCharType="begin"/>
      </w:r>
      <w:r>
        <w:instrText xml:space="preserve"> PAGEREF _Toc533074797 \h </w:instrText>
      </w:r>
      <w:r>
        <w:fldChar w:fldCharType="separate"/>
      </w:r>
      <w:r>
        <w:t>6</w:t>
      </w:r>
      <w:r>
        <w:fldChar w:fldCharType="end"/>
      </w:r>
    </w:p>
    <w:p w14:paraId="6B6FA395" w14:textId="77777777" w:rsidR="00A56B4B" w:rsidRDefault="00A56B4B">
      <w:pPr>
        <w:pStyle w:val="TOC1"/>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Convention Overview</w:t>
      </w:r>
      <w:r>
        <w:tab/>
      </w:r>
      <w:r>
        <w:fldChar w:fldCharType="begin"/>
      </w:r>
      <w:r>
        <w:instrText xml:space="preserve"> PAGEREF _Toc533074798 \h </w:instrText>
      </w:r>
      <w:r>
        <w:fldChar w:fldCharType="separate"/>
      </w:r>
      <w:r>
        <w:t>6</w:t>
      </w:r>
      <w:r>
        <w:fldChar w:fldCharType="end"/>
      </w:r>
    </w:p>
    <w:p w14:paraId="34E37A53" w14:textId="77777777" w:rsidR="00A56B4B" w:rsidRDefault="00A56B4B">
      <w:pPr>
        <w:pStyle w:val="TOC1"/>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Customs Decision Type Selection Page</w:t>
      </w:r>
      <w:r>
        <w:tab/>
      </w:r>
      <w:r>
        <w:fldChar w:fldCharType="begin"/>
      </w:r>
      <w:r>
        <w:instrText xml:space="preserve"> PAGEREF _Toc533074799 \h </w:instrText>
      </w:r>
      <w:r>
        <w:fldChar w:fldCharType="separate"/>
      </w:r>
      <w:r>
        <w:t>7</w:t>
      </w:r>
      <w:r>
        <w:fldChar w:fldCharType="end"/>
      </w:r>
    </w:p>
    <w:p w14:paraId="15D88AE9" w14:textId="77777777" w:rsidR="00A56B4B" w:rsidRDefault="00A56B4B">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Member State (</w:t>
      </w:r>
      <w:r w:rsidRPr="004472B3">
        <w:rPr>
          <w:color w:val="FF0000"/>
        </w:rPr>
        <w:t>M</w:t>
      </w:r>
      <w:r>
        <w:t>)</w:t>
      </w:r>
      <w:r>
        <w:tab/>
      </w:r>
      <w:r>
        <w:fldChar w:fldCharType="begin"/>
      </w:r>
      <w:r>
        <w:instrText xml:space="preserve"> PAGEREF _Toc533074800 \h </w:instrText>
      </w:r>
      <w:r>
        <w:fldChar w:fldCharType="separate"/>
      </w:r>
      <w:r>
        <w:t>7</w:t>
      </w:r>
      <w:r>
        <w:fldChar w:fldCharType="end"/>
      </w:r>
    </w:p>
    <w:p w14:paraId="2F55CE6F" w14:textId="77777777" w:rsidR="00A56B4B" w:rsidRDefault="00A56B4B">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Customs Decision Type (</w:t>
      </w:r>
      <w:r w:rsidRPr="004472B3">
        <w:rPr>
          <w:color w:val="FF0000"/>
        </w:rPr>
        <w:t>M</w:t>
      </w:r>
      <w:r>
        <w:t>)</w:t>
      </w:r>
      <w:r>
        <w:tab/>
      </w:r>
      <w:r>
        <w:fldChar w:fldCharType="begin"/>
      </w:r>
      <w:r>
        <w:instrText xml:space="preserve"> PAGEREF _Toc533074801 \h </w:instrText>
      </w:r>
      <w:r>
        <w:fldChar w:fldCharType="separate"/>
      </w:r>
      <w:r>
        <w:t>7</w:t>
      </w:r>
      <w:r>
        <w:fldChar w:fldCharType="end"/>
      </w:r>
    </w:p>
    <w:p w14:paraId="09DD3E3C" w14:textId="77777777" w:rsidR="00A56B4B" w:rsidRDefault="00A56B4B">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Decision Taking Customs Authority (</w:t>
      </w:r>
      <w:r w:rsidRPr="004472B3">
        <w:rPr>
          <w:color w:val="FF0000"/>
        </w:rPr>
        <w:t>M</w:t>
      </w:r>
      <w:r>
        <w:t>)</w:t>
      </w:r>
      <w:r>
        <w:tab/>
      </w:r>
      <w:r>
        <w:fldChar w:fldCharType="begin"/>
      </w:r>
      <w:r>
        <w:instrText xml:space="preserve"> PAGEREF _Toc533074802 \h </w:instrText>
      </w:r>
      <w:r>
        <w:fldChar w:fldCharType="separate"/>
      </w:r>
      <w:r>
        <w:t>7</w:t>
      </w:r>
      <w:r>
        <w:fldChar w:fldCharType="end"/>
      </w:r>
    </w:p>
    <w:p w14:paraId="07A94956" w14:textId="77777777" w:rsidR="00A56B4B" w:rsidRPr="00A56B4B" w:rsidRDefault="00A56B4B">
      <w:pPr>
        <w:pStyle w:val="TOC1"/>
        <w:rPr>
          <w:rFonts w:asciiTheme="minorHAnsi" w:eastAsiaTheme="minorEastAsia" w:hAnsiTheme="minorHAnsi" w:cstheme="minorBidi"/>
          <w:b w:val="0"/>
          <w:caps w:val="0"/>
          <w:sz w:val="22"/>
          <w:szCs w:val="22"/>
          <w:lang w:val="fr-BE" w:eastAsia="en-GB"/>
        </w:rPr>
      </w:pPr>
      <w:r w:rsidRPr="00A56B4B">
        <w:rPr>
          <w:lang w:val="fr-BE"/>
        </w:rPr>
        <w:t>4.</w:t>
      </w:r>
      <w:r w:rsidRPr="00A56B4B">
        <w:rPr>
          <w:rFonts w:asciiTheme="minorHAnsi" w:eastAsiaTheme="minorEastAsia" w:hAnsiTheme="minorHAnsi" w:cstheme="minorBidi"/>
          <w:b w:val="0"/>
          <w:caps w:val="0"/>
          <w:sz w:val="22"/>
          <w:szCs w:val="22"/>
          <w:lang w:val="fr-BE" w:eastAsia="en-GB"/>
        </w:rPr>
        <w:tab/>
      </w:r>
      <w:r w:rsidRPr="00A56B4B">
        <w:rPr>
          <w:lang w:val="fr-BE"/>
        </w:rPr>
        <w:t>Applicant Information Page</w:t>
      </w:r>
      <w:r w:rsidRPr="00A56B4B">
        <w:rPr>
          <w:lang w:val="fr-BE"/>
        </w:rPr>
        <w:tab/>
      </w:r>
      <w:r>
        <w:fldChar w:fldCharType="begin"/>
      </w:r>
      <w:r w:rsidRPr="00A56B4B">
        <w:rPr>
          <w:lang w:val="fr-BE"/>
        </w:rPr>
        <w:instrText xml:space="preserve"> PAGEREF _Toc533074803 \h </w:instrText>
      </w:r>
      <w:r>
        <w:fldChar w:fldCharType="separate"/>
      </w:r>
      <w:r w:rsidRPr="00A56B4B">
        <w:rPr>
          <w:lang w:val="fr-BE"/>
        </w:rPr>
        <w:t>7</w:t>
      </w:r>
      <w:r>
        <w:fldChar w:fldCharType="end"/>
      </w:r>
    </w:p>
    <w:p w14:paraId="046F0AF0" w14:textId="77777777" w:rsidR="00A56B4B" w:rsidRPr="00A56B4B" w:rsidRDefault="00A56B4B">
      <w:pPr>
        <w:pStyle w:val="TOC2"/>
        <w:rPr>
          <w:rFonts w:asciiTheme="minorHAnsi" w:eastAsiaTheme="minorEastAsia" w:hAnsiTheme="minorHAnsi" w:cstheme="minorBidi"/>
          <w:sz w:val="22"/>
          <w:szCs w:val="22"/>
          <w:lang w:val="fr-BE" w:eastAsia="en-GB"/>
        </w:rPr>
      </w:pPr>
      <w:r w:rsidRPr="00A56B4B">
        <w:rPr>
          <w:lang w:val="fr-BE"/>
        </w:rPr>
        <w:t>4.1</w:t>
      </w:r>
      <w:r w:rsidRPr="00A56B4B">
        <w:rPr>
          <w:rFonts w:asciiTheme="minorHAnsi" w:eastAsiaTheme="minorEastAsia" w:hAnsiTheme="minorHAnsi" w:cstheme="minorBidi"/>
          <w:sz w:val="22"/>
          <w:szCs w:val="22"/>
          <w:lang w:val="fr-BE" w:eastAsia="en-GB"/>
        </w:rPr>
        <w:tab/>
      </w:r>
      <w:r w:rsidRPr="00A56B4B">
        <w:rPr>
          <w:lang w:val="fr-BE"/>
        </w:rPr>
        <w:t>Applicant Information (</w:t>
      </w:r>
      <w:r w:rsidRPr="00A56B4B">
        <w:rPr>
          <w:color w:val="FF0000"/>
          <w:lang w:val="fr-BE"/>
        </w:rPr>
        <w:t>M</w:t>
      </w:r>
      <w:r w:rsidRPr="00A56B4B">
        <w:rPr>
          <w:lang w:val="fr-BE"/>
        </w:rPr>
        <w:t>)</w:t>
      </w:r>
      <w:r w:rsidRPr="00A56B4B">
        <w:rPr>
          <w:lang w:val="fr-BE"/>
        </w:rPr>
        <w:tab/>
      </w:r>
      <w:r>
        <w:fldChar w:fldCharType="begin"/>
      </w:r>
      <w:r w:rsidRPr="00A56B4B">
        <w:rPr>
          <w:lang w:val="fr-BE"/>
        </w:rPr>
        <w:instrText xml:space="preserve"> PAGEREF _Toc533074804 \h </w:instrText>
      </w:r>
      <w:r>
        <w:fldChar w:fldCharType="separate"/>
      </w:r>
      <w:r w:rsidRPr="00A56B4B">
        <w:rPr>
          <w:lang w:val="fr-BE"/>
        </w:rPr>
        <w:t>7</w:t>
      </w:r>
      <w:r>
        <w:fldChar w:fldCharType="end"/>
      </w:r>
    </w:p>
    <w:p w14:paraId="3303507C" w14:textId="77777777" w:rsidR="00A56B4B" w:rsidRDefault="00A56B4B">
      <w:pPr>
        <w:pStyle w:val="TOC3"/>
        <w:rPr>
          <w:rFonts w:asciiTheme="minorHAnsi" w:eastAsiaTheme="minorEastAsia" w:hAnsiTheme="minorHAnsi" w:cstheme="minorBidi"/>
          <w:noProof/>
          <w:sz w:val="22"/>
          <w:szCs w:val="22"/>
          <w:lang w:eastAsia="en-GB"/>
        </w:rPr>
      </w:pPr>
      <w:r>
        <w:rPr>
          <w:noProof/>
        </w:rPr>
        <w:t>4.1.1</w:t>
      </w:r>
      <w:r>
        <w:rPr>
          <w:rFonts w:asciiTheme="minorHAnsi" w:eastAsiaTheme="minorEastAsia" w:hAnsiTheme="minorHAnsi" w:cstheme="minorBidi"/>
          <w:noProof/>
          <w:sz w:val="22"/>
          <w:szCs w:val="22"/>
          <w:lang w:eastAsia="en-GB"/>
        </w:rPr>
        <w:tab/>
      </w:r>
      <w:r>
        <w:rPr>
          <w:noProof/>
        </w:rPr>
        <w:t>Applicant (</w:t>
      </w:r>
      <w:r w:rsidRPr="004472B3">
        <w:rPr>
          <w:noProof/>
          <w:color w:val="FF0000"/>
        </w:rPr>
        <w:t>M</w:t>
      </w:r>
      <w:r>
        <w:rPr>
          <w:noProof/>
        </w:rPr>
        <w:t>)</w:t>
      </w:r>
      <w:r>
        <w:rPr>
          <w:noProof/>
        </w:rPr>
        <w:tab/>
      </w:r>
      <w:r>
        <w:rPr>
          <w:noProof/>
        </w:rPr>
        <w:fldChar w:fldCharType="begin"/>
      </w:r>
      <w:r>
        <w:rPr>
          <w:noProof/>
        </w:rPr>
        <w:instrText xml:space="preserve"> PAGEREF _Toc533074805 \h </w:instrText>
      </w:r>
      <w:r>
        <w:rPr>
          <w:noProof/>
        </w:rPr>
      </w:r>
      <w:r>
        <w:rPr>
          <w:noProof/>
        </w:rPr>
        <w:fldChar w:fldCharType="separate"/>
      </w:r>
      <w:r>
        <w:rPr>
          <w:noProof/>
        </w:rPr>
        <w:t>7</w:t>
      </w:r>
      <w:r>
        <w:rPr>
          <w:noProof/>
        </w:rPr>
        <w:fldChar w:fldCharType="end"/>
      </w:r>
    </w:p>
    <w:p w14:paraId="213380D6" w14:textId="77777777" w:rsidR="00A56B4B" w:rsidRDefault="00A56B4B">
      <w:pPr>
        <w:pStyle w:val="TOC3"/>
        <w:rPr>
          <w:rFonts w:asciiTheme="minorHAnsi" w:eastAsiaTheme="minorEastAsia" w:hAnsiTheme="minorHAnsi" w:cstheme="minorBidi"/>
          <w:noProof/>
          <w:sz w:val="22"/>
          <w:szCs w:val="22"/>
          <w:lang w:eastAsia="en-GB"/>
        </w:rPr>
      </w:pPr>
      <w:r>
        <w:rPr>
          <w:noProof/>
        </w:rPr>
        <w:t>4.1.2</w:t>
      </w:r>
      <w:r>
        <w:rPr>
          <w:rFonts w:asciiTheme="minorHAnsi" w:eastAsiaTheme="minorEastAsia" w:hAnsiTheme="minorHAnsi" w:cstheme="minorBidi"/>
          <w:noProof/>
          <w:sz w:val="22"/>
          <w:szCs w:val="22"/>
          <w:lang w:eastAsia="en-GB"/>
        </w:rPr>
        <w:tab/>
      </w:r>
      <w:r>
        <w:rPr>
          <w:noProof/>
        </w:rPr>
        <w:t>Representative (</w:t>
      </w:r>
      <w:r w:rsidRPr="004472B3">
        <w:rPr>
          <w:noProof/>
          <w:color w:val="FF0000"/>
        </w:rPr>
        <w:t>M</w:t>
      </w:r>
      <w:r>
        <w:rPr>
          <w:noProof/>
        </w:rPr>
        <w:t>)</w:t>
      </w:r>
      <w:r>
        <w:rPr>
          <w:noProof/>
        </w:rPr>
        <w:tab/>
      </w:r>
      <w:r>
        <w:rPr>
          <w:noProof/>
        </w:rPr>
        <w:fldChar w:fldCharType="begin"/>
      </w:r>
      <w:r>
        <w:rPr>
          <w:noProof/>
        </w:rPr>
        <w:instrText xml:space="preserve"> PAGEREF _Toc533074806 \h </w:instrText>
      </w:r>
      <w:r>
        <w:rPr>
          <w:noProof/>
        </w:rPr>
      </w:r>
      <w:r>
        <w:rPr>
          <w:noProof/>
        </w:rPr>
        <w:fldChar w:fldCharType="separate"/>
      </w:r>
      <w:r>
        <w:rPr>
          <w:noProof/>
        </w:rPr>
        <w:t>8</w:t>
      </w:r>
      <w:r>
        <w:rPr>
          <w:noProof/>
        </w:rPr>
        <w:fldChar w:fldCharType="end"/>
      </w:r>
    </w:p>
    <w:p w14:paraId="4FE258C6" w14:textId="77777777" w:rsidR="00A56B4B" w:rsidRDefault="00A56B4B">
      <w:pPr>
        <w:pStyle w:val="TOC3"/>
        <w:rPr>
          <w:rFonts w:asciiTheme="minorHAnsi" w:eastAsiaTheme="minorEastAsia" w:hAnsiTheme="minorHAnsi" w:cstheme="minorBidi"/>
          <w:noProof/>
          <w:sz w:val="22"/>
          <w:szCs w:val="22"/>
          <w:lang w:eastAsia="en-GB"/>
        </w:rPr>
      </w:pPr>
      <w:r>
        <w:rPr>
          <w:noProof/>
        </w:rPr>
        <w:t>4.1.3</w:t>
      </w:r>
      <w:r>
        <w:rPr>
          <w:rFonts w:asciiTheme="minorHAnsi" w:eastAsiaTheme="minorEastAsia" w:hAnsiTheme="minorHAnsi" w:cstheme="minorBidi"/>
          <w:noProof/>
          <w:sz w:val="22"/>
          <w:szCs w:val="22"/>
          <w:lang w:eastAsia="en-GB"/>
        </w:rPr>
        <w:tab/>
      </w:r>
      <w:r>
        <w:rPr>
          <w:noProof/>
        </w:rPr>
        <w:t>Contact Person for the Application (</w:t>
      </w:r>
      <w:r w:rsidRPr="004472B3">
        <w:rPr>
          <w:noProof/>
          <w:color w:val="FF0000"/>
        </w:rPr>
        <w:t>M</w:t>
      </w:r>
      <w:r>
        <w:rPr>
          <w:noProof/>
        </w:rPr>
        <w:t>)</w:t>
      </w:r>
      <w:r>
        <w:rPr>
          <w:noProof/>
        </w:rPr>
        <w:tab/>
      </w:r>
      <w:r>
        <w:rPr>
          <w:noProof/>
        </w:rPr>
        <w:fldChar w:fldCharType="begin"/>
      </w:r>
      <w:r>
        <w:rPr>
          <w:noProof/>
        </w:rPr>
        <w:instrText xml:space="preserve"> PAGEREF _Toc533074807 \h </w:instrText>
      </w:r>
      <w:r>
        <w:rPr>
          <w:noProof/>
        </w:rPr>
      </w:r>
      <w:r>
        <w:rPr>
          <w:noProof/>
        </w:rPr>
        <w:fldChar w:fldCharType="separate"/>
      </w:r>
      <w:r>
        <w:rPr>
          <w:noProof/>
        </w:rPr>
        <w:t>8</w:t>
      </w:r>
      <w:r>
        <w:rPr>
          <w:noProof/>
        </w:rPr>
        <w:fldChar w:fldCharType="end"/>
      </w:r>
    </w:p>
    <w:p w14:paraId="39748543" w14:textId="77777777" w:rsidR="00A56B4B" w:rsidRDefault="00A56B4B">
      <w:pPr>
        <w:pStyle w:val="TOC3"/>
        <w:rPr>
          <w:rFonts w:asciiTheme="minorHAnsi" w:eastAsiaTheme="minorEastAsia" w:hAnsiTheme="minorHAnsi" w:cstheme="minorBidi"/>
          <w:noProof/>
          <w:sz w:val="22"/>
          <w:szCs w:val="22"/>
          <w:lang w:eastAsia="en-GB"/>
        </w:rPr>
      </w:pPr>
      <w:r>
        <w:rPr>
          <w:noProof/>
        </w:rPr>
        <w:t>4.1.4</w:t>
      </w:r>
      <w:r>
        <w:rPr>
          <w:rFonts w:asciiTheme="minorHAnsi" w:eastAsiaTheme="minorEastAsia" w:hAnsiTheme="minorHAnsi" w:cstheme="minorBidi"/>
          <w:noProof/>
          <w:sz w:val="22"/>
          <w:szCs w:val="22"/>
          <w:lang w:eastAsia="en-GB"/>
        </w:rPr>
        <w:tab/>
      </w:r>
      <w:r>
        <w:rPr>
          <w:noProof/>
        </w:rPr>
        <w:t>Responsible for Customs Matters (</w:t>
      </w:r>
      <w:r w:rsidRPr="004472B3">
        <w:rPr>
          <w:noProof/>
          <w:color w:val="E36C0A" w:themeColor="accent6" w:themeShade="BF"/>
        </w:rPr>
        <w:t>D</w:t>
      </w:r>
      <w:r>
        <w:rPr>
          <w:noProof/>
        </w:rPr>
        <w:t>)</w:t>
      </w:r>
      <w:r>
        <w:rPr>
          <w:noProof/>
        </w:rPr>
        <w:tab/>
      </w:r>
      <w:r>
        <w:rPr>
          <w:noProof/>
        </w:rPr>
        <w:fldChar w:fldCharType="begin"/>
      </w:r>
      <w:r>
        <w:rPr>
          <w:noProof/>
        </w:rPr>
        <w:instrText xml:space="preserve"> PAGEREF _Toc533074808 \h </w:instrText>
      </w:r>
      <w:r>
        <w:rPr>
          <w:noProof/>
        </w:rPr>
      </w:r>
      <w:r>
        <w:rPr>
          <w:noProof/>
        </w:rPr>
        <w:fldChar w:fldCharType="separate"/>
      </w:r>
      <w:r>
        <w:rPr>
          <w:noProof/>
        </w:rPr>
        <w:t>8</w:t>
      </w:r>
      <w:r>
        <w:rPr>
          <w:noProof/>
        </w:rPr>
        <w:fldChar w:fldCharType="end"/>
      </w:r>
    </w:p>
    <w:p w14:paraId="4629334E" w14:textId="77777777" w:rsidR="00A56B4B" w:rsidRDefault="00A56B4B">
      <w:pPr>
        <w:pStyle w:val="TOC3"/>
        <w:rPr>
          <w:rFonts w:asciiTheme="minorHAnsi" w:eastAsiaTheme="minorEastAsia" w:hAnsiTheme="minorHAnsi" w:cstheme="minorBidi"/>
          <w:noProof/>
          <w:sz w:val="22"/>
          <w:szCs w:val="22"/>
          <w:lang w:eastAsia="en-GB"/>
        </w:rPr>
      </w:pPr>
      <w:r>
        <w:rPr>
          <w:noProof/>
        </w:rPr>
        <w:t>4.1.5</w:t>
      </w:r>
      <w:r>
        <w:rPr>
          <w:rFonts w:asciiTheme="minorHAnsi" w:eastAsiaTheme="minorEastAsia" w:hAnsiTheme="minorHAnsi" w:cstheme="minorBidi"/>
          <w:noProof/>
          <w:sz w:val="22"/>
          <w:szCs w:val="22"/>
          <w:lang w:eastAsia="en-GB"/>
        </w:rPr>
        <w:tab/>
      </w:r>
      <w:r>
        <w:rPr>
          <w:noProof/>
        </w:rPr>
        <w:t>Person in charge of the applicant company or exercising control over its management (</w:t>
      </w:r>
      <w:r w:rsidRPr="004472B3">
        <w:rPr>
          <w:noProof/>
          <w:color w:val="E36C0A" w:themeColor="accent6" w:themeShade="BF"/>
        </w:rPr>
        <w:t>D</w:t>
      </w:r>
      <w:r>
        <w:rPr>
          <w:noProof/>
        </w:rPr>
        <w:t>,</w:t>
      </w:r>
      <w:r w:rsidRPr="004472B3">
        <w:rPr>
          <w:noProof/>
          <w:color w:val="00B050"/>
        </w:rPr>
        <w:t xml:space="preserve"> </w:t>
      </w:r>
      <w:r w:rsidRPr="004472B3">
        <w:rPr>
          <w:noProof/>
          <w:color w:val="1F497D" w:themeColor="text2"/>
        </w:rPr>
        <w:t>R</w:t>
      </w:r>
      <w:r>
        <w:rPr>
          <w:noProof/>
        </w:rPr>
        <w:t>)</w:t>
      </w:r>
      <w:r>
        <w:rPr>
          <w:noProof/>
        </w:rPr>
        <w:tab/>
      </w:r>
      <w:r>
        <w:rPr>
          <w:noProof/>
        </w:rPr>
        <w:fldChar w:fldCharType="begin"/>
      </w:r>
      <w:r>
        <w:rPr>
          <w:noProof/>
        </w:rPr>
        <w:instrText xml:space="preserve"> PAGEREF _Toc533074809 \h </w:instrText>
      </w:r>
      <w:r>
        <w:rPr>
          <w:noProof/>
        </w:rPr>
      </w:r>
      <w:r>
        <w:rPr>
          <w:noProof/>
        </w:rPr>
        <w:fldChar w:fldCharType="separate"/>
      </w:r>
      <w:r>
        <w:rPr>
          <w:noProof/>
        </w:rPr>
        <w:t>9</w:t>
      </w:r>
      <w:r>
        <w:rPr>
          <w:noProof/>
        </w:rPr>
        <w:fldChar w:fldCharType="end"/>
      </w:r>
    </w:p>
    <w:p w14:paraId="35A21A9E" w14:textId="77777777" w:rsidR="00A56B4B" w:rsidRDefault="00A56B4B">
      <w:pPr>
        <w:pStyle w:val="TOC1"/>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Application General Information Page</w:t>
      </w:r>
      <w:r>
        <w:tab/>
      </w:r>
      <w:r>
        <w:fldChar w:fldCharType="begin"/>
      </w:r>
      <w:r>
        <w:instrText xml:space="preserve"> PAGEREF _Toc533074810 \h </w:instrText>
      </w:r>
      <w:r>
        <w:fldChar w:fldCharType="separate"/>
      </w:r>
      <w:r>
        <w:t>9</w:t>
      </w:r>
      <w:r>
        <w:fldChar w:fldCharType="end"/>
      </w:r>
    </w:p>
    <w:p w14:paraId="26E3ECBA" w14:textId="77777777" w:rsidR="00A56B4B" w:rsidRDefault="00A56B4B">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Decision Taking Customs Authority (</w:t>
      </w:r>
      <w:r w:rsidRPr="004472B3">
        <w:rPr>
          <w:color w:val="FF0000"/>
        </w:rPr>
        <w:t>M</w:t>
      </w:r>
      <w:r>
        <w:t>)</w:t>
      </w:r>
      <w:r>
        <w:tab/>
      </w:r>
      <w:r>
        <w:fldChar w:fldCharType="begin"/>
      </w:r>
      <w:r>
        <w:instrText xml:space="preserve"> PAGEREF _Toc533074811 \h </w:instrText>
      </w:r>
      <w:r>
        <w:fldChar w:fldCharType="separate"/>
      </w:r>
      <w:r>
        <w:t>9</w:t>
      </w:r>
      <w:r>
        <w:fldChar w:fldCharType="end"/>
      </w:r>
    </w:p>
    <w:p w14:paraId="10FD606F" w14:textId="77777777" w:rsidR="00A56B4B" w:rsidRDefault="00A56B4B">
      <w:pPr>
        <w:pStyle w:val="TOC3"/>
        <w:rPr>
          <w:rFonts w:asciiTheme="minorHAnsi" w:eastAsiaTheme="minorEastAsia" w:hAnsiTheme="minorHAnsi" w:cstheme="minorBidi"/>
          <w:noProof/>
          <w:sz w:val="22"/>
          <w:szCs w:val="22"/>
          <w:lang w:eastAsia="en-GB"/>
        </w:rPr>
      </w:pPr>
      <w:r>
        <w:rPr>
          <w:noProof/>
        </w:rPr>
        <w:t>5.1.1</w:t>
      </w:r>
      <w:r>
        <w:rPr>
          <w:rFonts w:asciiTheme="minorHAnsi" w:eastAsiaTheme="minorEastAsia" w:hAnsiTheme="minorHAnsi" w:cstheme="minorBidi"/>
          <w:noProof/>
          <w:sz w:val="22"/>
          <w:szCs w:val="22"/>
          <w:lang w:eastAsia="en-GB"/>
        </w:rPr>
        <w:tab/>
      </w:r>
      <w:r>
        <w:rPr>
          <w:noProof/>
        </w:rPr>
        <w:t>Customs Authority Reference Number (</w:t>
      </w:r>
      <w:r w:rsidRPr="004472B3">
        <w:rPr>
          <w:noProof/>
          <w:color w:val="FF0000"/>
        </w:rPr>
        <w:t>M</w:t>
      </w:r>
      <w:r>
        <w:rPr>
          <w:noProof/>
        </w:rPr>
        <w:t>)</w:t>
      </w:r>
      <w:r>
        <w:rPr>
          <w:noProof/>
        </w:rPr>
        <w:tab/>
      </w:r>
      <w:r>
        <w:rPr>
          <w:noProof/>
        </w:rPr>
        <w:fldChar w:fldCharType="begin"/>
      </w:r>
      <w:r>
        <w:rPr>
          <w:noProof/>
        </w:rPr>
        <w:instrText xml:space="preserve"> PAGEREF _Toc533074812 \h </w:instrText>
      </w:r>
      <w:r>
        <w:rPr>
          <w:noProof/>
        </w:rPr>
      </w:r>
      <w:r>
        <w:rPr>
          <w:noProof/>
        </w:rPr>
        <w:fldChar w:fldCharType="separate"/>
      </w:r>
      <w:r>
        <w:rPr>
          <w:noProof/>
        </w:rPr>
        <w:t>9</w:t>
      </w:r>
      <w:r>
        <w:rPr>
          <w:noProof/>
        </w:rPr>
        <w:fldChar w:fldCharType="end"/>
      </w:r>
    </w:p>
    <w:p w14:paraId="63693307" w14:textId="77777777" w:rsidR="00A56B4B" w:rsidRDefault="00A56B4B">
      <w:pPr>
        <w:pStyle w:val="TOC3"/>
        <w:rPr>
          <w:rFonts w:asciiTheme="minorHAnsi" w:eastAsiaTheme="minorEastAsia" w:hAnsiTheme="minorHAnsi" w:cstheme="minorBidi"/>
          <w:noProof/>
          <w:sz w:val="22"/>
          <w:szCs w:val="22"/>
          <w:lang w:eastAsia="en-GB"/>
        </w:rPr>
      </w:pPr>
      <w:r>
        <w:rPr>
          <w:noProof/>
        </w:rPr>
        <w:t>5.1.2 Decision Taking Customs Authority Name and Address (</w:t>
      </w:r>
      <w:r w:rsidRPr="004472B3">
        <w:rPr>
          <w:noProof/>
          <w:color w:val="00B050"/>
        </w:rPr>
        <w:t>O</w:t>
      </w:r>
      <w:r>
        <w:rPr>
          <w:noProof/>
        </w:rPr>
        <w:t>)</w:t>
      </w:r>
      <w:r>
        <w:rPr>
          <w:noProof/>
        </w:rPr>
        <w:tab/>
      </w:r>
      <w:r>
        <w:rPr>
          <w:noProof/>
        </w:rPr>
        <w:fldChar w:fldCharType="begin"/>
      </w:r>
      <w:r>
        <w:rPr>
          <w:noProof/>
        </w:rPr>
        <w:instrText xml:space="preserve"> PAGEREF _Toc533074813 \h </w:instrText>
      </w:r>
      <w:r>
        <w:rPr>
          <w:noProof/>
        </w:rPr>
      </w:r>
      <w:r>
        <w:rPr>
          <w:noProof/>
        </w:rPr>
        <w:fldChar w:fldCharType="separate"/>
      </w:r>
      <w:r>
        <w:rPr>
          <w:noProof/>
        </w:rPr>
        <w:t>9</w:t>
      </w:r>
      <w:r>
        <w:rPr>
          <w:noProof/>
        </w:rPr>
        <w:fldChar w:fldCharType="end"/>
      </w:r>
    </w:p>
    <w:p w14:paraId="55D76FEE" w14:textId="77777777" w:rsidR="00A56B4B" w:rsidRDefault="00A56B4B">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Application Information (</w:t>
      </w:r>
      <w:r w:rsidRPr="004472B3">
        <w:rPr>
          <w:color w:val="FF0000"/>
        </w:rPr>
        <w:t>M</w:t>
      </w:r>
      <w:r>
        <w:t>)</w:t>
      </w:r>
      <w:r>
        <w:tab/>
      </w:r>
      <w:r>
        <w:fldChar w:fldCharType="begin"/>
      </w:r>
      <w:r>
        <w:instrText xml:space="preserve"> PAGEREF _Toc533074814 \h </w:instrText>
      </w:r>
      <w:r>
        <w:fldChar w:fldCharType="separate"/>
      </w:r>
      <w:r>
        <w:t>9</w:t>
      </w:r>
      <w:r>
        <w:fldChar w:fldCharType="end"/>
      </w:r>
    </w:p>
    <w:p w14:paraId="44EDD5E0" w14:textId="77777777" w:rsidR="00A56B4B" w:rsidRDefault="00A56B4B">
      <w:pPr>
        <w:pStyle w:val="TOC3"/>
        <w:rPr>
          <w:rFonts w:asciiTheme="minorHAnsi" w:eastAsiaTheme="minorEastAsia" w:hAnsiTheme="minorHAnsi" w:cstheme="minorBidi"/>
          <w:noProof/>
          <w:sz w:val="22"/>
          <w:szCs w:val="22"/>
          <w:lang w:eastAsia="en-GB"/>
        </w:rPr>
      </w:pPr>
      <w:r>
        <w:rPr>
          <w:noProof/>
        </w:rPr>
        <w:t>5.2.1</w:t>
      </w:r>
      <w:r>
        <w:rPr>
          <w:rFonts w:asciiTheme="minorHAnsi" w:eastAsiaTheme="minorEastAsia" w:hAnsiTheme="minorHAnsi" w:cstheme="minorBidi"/>
          <w:noProof/>
          <w:sz w:val="22"/>
          <w:szCs w:val="22"/>
          <w:lang w:eastAsia="en-GB"/>
        </w:rPr>
        <w:tab/>
      </w:r>
      <w:r>
        <w:rPr>
          <w:noProof/>
        </w:rPr>
        <w:t>Customs Decision Type (</w:t>
      </w:r>
      <w:r w:rsidRPr="004472B3">
        <w:rPr>
          <w:noProof/>
          <w:color w:val="FF0000"/>
        </w:rPr>
        <w:t>M</w:t>
      </w:r>
      <w:r>
        <w:rPr>
          <w:noProof/>
        </w:rPr>
        <w:t>)</w:t>
      </w:r>
      <w:r>
        <w:rPr>
          <w:noProof/>
        </w:rPr>
        <w:tab/>
      </w:r>
      <w:r>
        <w:rPr>
          <w:noProof/>
        </w:rPr>
        <w:fldChar w:fldCharType="begin"/>
      </w:r>
      <w:r>
        <w:rPr>
          <w:noProof/>
        </w:rPr>
        <w:instrText xml:space="preserve"> PAGEREF _Toc533074815 \h </w:instrText>
      </w:r>
      <w:r>
        <w:rPr>
          <w:noProof/>
        </w:rPr>
      </w:r>
      <w:r>
        <w:rPr>
          <w:noProof/>
        </w:rPr>
        <w:fldChar w:fldCharType="separate"/>
      </w:r>
      <w:r>
        <w:rPr>
          <w:noProof/>
        </w:rPr>
        <w:t>9</w:t>
      </w:r>
      <w:r>
        <w:rPr>
          <w:noProof/>
        </w:rPr>
        <w:fldChar w:fldCharType="end"/>
      </w:r>
    </w:p>
    <w:p w14:paraId="7332D919" w14:textId="77777777" w:rsidR="00A56B4B" w:rsidRDefault="00A56B4B">
      <w:pPr>
        <w:pStyle w:val="TOC3"/>
        <w:rPr>
          <w:rFonts w:asciiTheme="minorHAnsi" w:eastAsiaTheme="minorEastAsia" w:hAnsiTheme="minorHAnsi" w:cstheme="minorBidi"/>
          <w:noProof/>
          <w:sz w:val="22"/>
          <w:szCs w:val="22"/>
          <w:lang w:eastAsia="en-GB"/>
        </w:rPr>
      </w:pPr>
      <w:r>
        <w:rPr>
          <w:noProof/>
        </w:rPr>
        <w:t>5.2.2</w:t>
      </w:r>
      <w:r>
        <w:rPr>
          <w:rFonts w:asciiTheme="minorHAnsi" w:eastAsiaTheme="minorEastAsia" w:hAnsiTheme="minorHAnsi" w:cstheme="minorBidi"/>
          <w:noProof/>
          <w:sz w:val="22"/>
          <w:szCs w:val="22"/>
          <w:lang w:eastAsia="en-GB"/>
        </w:rPr>
        <w:tab/>
      </w:r>
      <w:r>
        <w:rPr>
          <w:noProof/>
        </w:rPr>
        <w:t>Type of Application (</w:t>
      </w:r>
      <w:r w:rsidRPr="004472B3">
        <w:rPr>
          <w:noProof/>
          <w:color w:val="FF0000"/>
        </w:rPr>
        <w:t>M</w:t>
      </w:r>
      <w:r>
        <w:rPr>
          <w:noProof/>
        </w:rPr>
        <w:t>)</w:t>
      </w:r>
      <w:r>
        <w:rPr>
          <w:noProof/>
        </w:rPr>
        <w:tab/>
      </w:r>
      <w:r>
        <w:rPr>
          <w:noProof/>
        </w:rPr>
        <w:fldChar w:fldCharType="begin"/>
      </w:r>
      <w:r>
        <w:rPr>
          <w:noProof/>
        </w:rPr>
        <w:instrText xml:space="preserve"> PAGEREF _Toc533074816 \h </w:instrText>
      </w:r>
      <w:r>
        <w:rPr>
          <w:noProof/>
        </w:rPr>
      </w:r>
      <w:r>
        <w:rPr>
          <w:noProof/>
        </w:rPr>
        <w:fldChar w:fldCharType="separate"/>
      </w:r>
      <w:r>
        <w:rPr>
          <w:noProof/>
        </w:rPr>
        <w:t>10</w:t>
      </w:r>
      <w:r>
        <w:rPr>
          <w:noProof/>
        </w:rPr>
        <w:fldChar w:fldCharType="end"/>
      </w:r>
    </w:p>
    <w:p w14:paraId="00BF956A" w14:textId="77777777" w:rsidR="00A56B4B" w:rsidRDefault="00A56B4B">
      <w:pPr>
        <w:pStyle w:val="TOC3"/>
        <w:rPr>
          <w:rFonts w:asciiTheme="minorHAnsi" w:eastAsiaTheme="minorEastAsia" w:hAnsiTheme="minorHAnsi" w:cstheme="minorBidi"/>
          <w:noProof/>
          <w:sz w:val="22"/>
          <w:szCs w:val="22"/>
          <w:lang w:eastAsia="en-GB"/>
        </w:rPr>
      </w:pPr>
      <w:r>
        <w:rPr>
          <w:noProof/>
        </w:rPr>
        <w:t>5.2.3</w:t>
      </w:r>
      <w:r>
        <w:rPr>
          <w:rFonts w:asciiTheme="minorHAnsi" w:eastAsiaTheme="minorEastAsia" w:hAnsiTheme="minorHAnsi" w:cstheme="minorBidi"/>
          <w:noProof/>
          <w:sz w:val="22"/>
          <w:szCs w:val="22"/>
          <w:lang w:eastAsia="en-GB"/>
        </w:rPr>
        <w:tab/>
      </w:r>
      <w:r>
        <w:rPr>
          <w:noProof/>
        </w:rPr>
        <w:t>Application Date of Submission (</w:t>
      </w:r>
      <w:r w:rsidRPr="004472B3">
        <w:rPr>
          <w:noProof/>
          <w:color w:val="FF0000"/>
        </w:rPr>
        <w:t>M</w:t>
      </w:r>
      <w:r>
        <w:rPr>
          <w:noProof/>
        </w:rPr>
        <w:t>)</w:t>
      </w:r>
      <w:r>
        <w:rPr>
          <w:noProof/>
        </w:rPr>
        <w:tab/>
      </w:r>
      <w:r>
        <w:rPr>
          <w:noProof/>
        </w:rPr>
        <w:fldChar w:fldCharType="begin"/>
      </w:r>
      <w:r>
        <w:rPr>
          <w:noProof/>
        </w:rPr>
        <w:instrText xml:space="preserve"> PAGEREF _Toc533074817 \h </w:instrText>
      </w:r>
      <w:r>
        <w:rPr>
          <w:noProof/>
        </w:rPr>
      </w:r>
      <w:r>
        <w:rPr>
          <w:noProof/>
        </w:rPr>
        <w:fldChar w:fldCharType="separate"/>
      </w:r>
      <w:r>
        <w:rPr>
          <w:noProof/>
        </w:rPr>
        <w:t>10</w:t>
      </w:r>
      <w:r>
        <w:rPr>
          <w:noProof/>
        </w:rPr>
        <w:fldChar w:fldCharType="end"/>
      </w:r>
    </w:p>
    <w:p w14:paraId="50D3A467" w14:textId="77777777" w:rsidR="00A56B4B" w:rsidRDefault="00A56B4B">
      <w:pPr>
        <w:pStyle w:val="TOC3"/>
        <w:rPr>
          <w:rFonts w:asciiTheme="minorHAnsi" w:eastAsiaTheme="minorEastAsia" w:hAnsiTheme="minorHAnsi" w:cstheme="minorBidi"/>
          <w:noProof/>
          <w:sz w:val="22"/>
          <w:szCs w:val="22"/>
          <w:lang w:eastAsia="en-GB"/>
        </w:rPr>
      </w:pPr>
      <w:r>
        <w:rPr>
          <w:noProof/>
        </w:rPr>
        <w:t>5.2.4</w:t>
      </w:r>
      <w:r>
        <w:rPr>
          <w:rFonts w:asciiTheme="minorHAnsi" w:eastAsiaTheme="minorEastAsia" w:hAnsiTheme="minorHAnsi" w:cstheme="minorBidi"/>
          <w:noProof/>
          <w:sz w:val="22"/>
          <w:szCs w:val="22"/>
          <w:lang w:eastAsia="en-GB"/>
        </w:rPr>
        <w:tab/>
      </w:r>
      <w:r>
        <w:rPr>
          <w:noProof/>
        </w:rPr>
        <w:t>Application Agreement for Publication (</w:t>
      </w:r>
      <w:r w:rsidRPr="004472B3">
        <w:rPr>
          <w:noProof/>
          <w:color w:val="FF0000"/>
        </w:rPr>
        <w:t>M</w:t>
      </w:r>
      <w:r>
        <w:rPr>
          <w:noProof/>
        </w:rPr>
        <w:t>)</w:t>
      </w:r>
      <w:r>
        <w:rPr>
          <w:noProof/>
        </w:rPr>
        <w:tab/>
      </w:r>
      <w:r>
        <w:rPr>
          <w:noProof/>
        </w:rPr>
        <w:fldChar w:fldCharType="begin"/>
      </w:r>
      <w:r>
        <w:rPr>
          <w:noProof/>
        </w:rPr>
        <w:instrText xml:space="preserve"> PAGEREF _Toc533074818 \h </w:instrText>
      </w:r>
      <w:r>
        <w:rPr>
          <w:noProof/>
        </w:rPr>
      </w:r>
      <w:r>
        <w:rPr>
          <w:noProof/>
        </w:rPr>
        <w:fldChar w:fldCharType="separate"/>
      </w:r>
      <w:r>
        <w:rPr>
          <w:noProof/>
        </w:rPr>
        <w:t>10</w:t>
      </w:r>
      <w:r>
        <w:rPr>
          <w:noProof/>
        </w:rPr>
        <w:fldChar w:fldCharType="end"/>
      </w:r>
    </w:p>
    <w:p w14:paraId="6256D34A" w14:textId="77777777" w:rsidR="00A56B4B" w:rsidRDefault="00A56B4B">
      <w:pPr>
        <w:pStyle w:val="TOC3"/>
        <w:rPr>
          <w:rFonts w:asciiTheme="minorHAnsi" w:eastAsiaTheme="minorEastAsia" w:hAnsiTheme="minorHAnsi" w:cstheme="minorBidi"/>
          <w:noProof/>
          <w:sz w:val="22"/>
          <w:szCs w:val="22"/>
          <w:lang w:eastAsia="en-GB"/>
        </w:rPr>
      </w:pPr>
      <w:r>
        <w:rPr>
          <w:noProof/>
        </w:rPr>
        <w:t>5.2.5</w:t>
      </w:r>
      <w:r>
        <w:rPr>
          <w:rFonts w:asciiTheme="minorHAnsi" w:eastAsiaTheme="minorEastAsia" w:hAnsiTheme="minorHAnsi" w:cstheme="minorBidi"/>
          <w:noProof/>
          <w:sz w:val="22"/>
          <w:szCs w:val="22"/>
          <w:lang w:eastAsia="en-GB"/>
        </w:rPr>
        <w:tab/>
      </w:r>
      <w:r>
        <w:rPr>
          <w:noProof/>
        </w:rPr>
        <w:t>Application Annex (</w:t>
      </w:r>
      <w:r w:rsidRPr="004472B3">
        <w:rPr>
          <w:noProof/>
          <w:color w:val="00B050"/>
        </w:rPr>
        <w:t>O</w:t>
      </w:r>
      <w:r>
        <w:rPr>
          <w:noProof/>
        </w:rPr>
        <w:t>,</w:t>
      </w:r>
      <w:r w:rsidRPr="004472B3">
        <w:rPr>
          <w:noProof/>
          <w:color w:val="00B050"/>
        </w:rPr>
        <w:t xml:space="preserve"> </w:t>
      </w:r>
      <w:r w:rsidRPr="004472B3">
        <w:rPr>
          <w:noProof/>
          <w:color w:val="0070C0"/>
        </w:rPr>
        <w:t>R</w:t>
      </w:r>
      <w:r>
        <w:rPr>
          <w:noProof/>
        </w:rPr>
        <w:t>)</w:t>
      </w:r>
      <w:r>
        <w:rPr>
          <w:noProof/>
        </w:rPr>
        <w:tab/>
      </w:r>
      <w:r>
        <w:rPr>
          <w:noProof/>
        </w:rPr>
        <w:fldChar w:fldCharType="begin"/>
      </w:r>
      <w:r>
        <w:rPr>
          <w:noProof/>
        </w:rPr>
        <w:instrText xml:space="preserve"> PAGEREF _Toc533074819 \h </w:instrText>
      </w:r>
      <w:r>
        <w:rPr>
          <w:noProof/>
        </w:rPr>
      </w:r>
      <w:r>
        <w:rPr>
          <w:noProof/>
        </w:rPr>
        <w:fldChar w:fldCharType="separate"/>
      </w:r>
      <w:r>
        <w:rPr>
          <w:noProof/>
        </w:rPr>
        <w:t>10</w:t>
      </w:r>
      <w:r>
        <w:rPr>
          <w:noProof/>
        </w:rPr>
        <w:fldChar w:fldCharType="end"/>
      </w:r>
    </w:p>
    <w:p w14:paraId="37F4BB50" w14:textId="77777777" w:rsidR="00A56B4B" w:rsidRDefault="00A56B4B">
      <w:pPr>
        <w:pStyle w:val="TOC3"/>
        <w:rPr>
          <w:rFonts w:asciiTheme="minorHAnsi" w:eastAsiaTheme="minorEastAsia" w:hAnsiTheme="minorHAnsi" w:cstheme="minorBidi"/>
          <w:noProof/>
          <w:sz w:val="22"/>
          <w:szCs w:val="22"/>
          <w:lang w:eastAsia="en-GB"/>
        </w:rPr>
      </w:pPr>
      <w:r>
        <w:rPr>
          <w:noProof/>
        </w:rPr>
        <w:t>5.2.6 Geographical Validity (</w:t>
      </w:r>
      <w:r w:rsidRPr="004472B3">
        <w:rPr>
          <w:noProof/>
          <w:color w:val="FF0000"/>
        </w:rPr>
        <w:t>M</w:t>
      </w:r>
      <w:r>
        <w:rPr>
          <w:noProof/>
        </w:rPr>
        <w:t>)</w:t>
      </w:r>
      <w:r>
        <w:rPr>
          <w:noProof/>
        </w:rPr>
        <w:tab/>
      </w:r>
      <w:r>
        <w:rPr>
          <w:noProof/>
        </w:rPr>
        <w:fldChar w:fldCharType="begin"/>
      </w:r>
      <w:r>
        <w:rPr>
          <w:noProof/>
        </w:rPr>
        <w:instrText xml:space="preserve"> PAGEREF _Toc533074820 \h </w:instrText>
      </w:r>
      <w:r>
        <w:rPr>
          <w:noProof/>
        </w:rPr>
      </w:r>
      <w:r>
        <w:rPr>
          <w:noProof/>
        </w:rPr>
        <w:fldChar w:fldCharType="separate"/>
      </w:r>
      <w:r>
        <w:rPr>
          <w:noProof/>
        </w:rPr>
        <w:t>11</w:t>
      </w:r>
      <w:r>
        <w:rPr>
          <w:noProof/>
        </w:rPr>
        <w:fldChar w:fldCharType="end"/>
      </w:r>
    </w:p>
    <w:p w14:paraId="42C2C873" w14:textId="77777777" w:rsidR="00A56B4B" w:rsidRDefault="00A56B4B">
      <w:pPr>
        <w:pStyle w:val="TOC1"/>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Customs Warehousing Application Specific Information Page</w:t>
      </w:r>
      <w:r>
        <w:tab/>
      </w:r>
      <w:r>
        <w:fldChar w:fldCharType="begin"/>
      </w:r>
      <w:r>
        <w:instrText xml:space="preserve"> PAGEREF _Toc533074821 \h </w:instrText>
      </w:r>
      <w:r>
        <w:fldChar w:fldCharType="separate"/>
      </w:r>
      <w:r>
        <w:t>11</w:t>
      </w:r>
      <w:r>
        <w:fldChar w:fldCharType="end"/>
      </w:r>
    </w:p>
    <w:p w14:paraId="4590BC31" w14:textId="77777777" w:rsidR="00A56B4B" w:rsidRDefault="00A56B4B">
      <w:pPr>
        <w:pStyle w:val="TOC2"/>
        <w:rPr>
          <w:rFonts w:asciiTheme="minorHAnsi" w:eastAsiaTheme="minorEastAsia" w:hAnsiTheme="minorHAnsi" w:cstheme="minorBidi"/>
          <w:sz w:val="22"/>
          <w:szCs w:val="22"/>
          <w:lang w:eastAsia="en-GB"/>
        </w:rPr>
      </w:pPr>
      <w:r>
        <w:t>6.1.</w:t>
      </w:r>
      <w:r>
        <w:rPr>
          <w:rFonts w:asciiTheme="minorHAnsi" w:eastAsiaTheme="minorEastAsia" w:hAnsiTheme="minorHAnsi" w:cstheme="minorBidi"/>
          <w:sz w:val="22"/>
          <w:szCs w:val="22"/>
          <w:lang w:eastAsia="en-GB"/>
        </w:rPr>
        <w:tab/>
      </w:r>
      <w:r>
        <w:t>Special Procedure Application Information (</w:t>
      </w:r>
      <w:r w:rsidRPr="004472B3">
        <w:rPr>
          <w:color w:val="FF0000"/>
        </w:rPr>
        <w:t>M</w:t>
      </w:r>
      <w:r>
        <w:t>)</w:t>
      </w:r>
      <w:r>
        <w:tab/>
      </w:r>
      <w:r>
        <w:fldChar w:fldCharType="begin"/>
      </w:r>
      <w:r>
        <w:instrText xml:space="preserve"> PAGEREF _Toc533074822 \h </w:instrText>
      </w:r>
      <w:r>
        <w:fldChar w:fldCharType="separate"/>
      </w:r>
      <w:r>
        <w:t>11</w:t>
      </w:r>
      <w:r>
        <w:fldChar w:fldCharType="end"/>
      </w:r>
    </w:p>
    <w:p w14:paraId="5C908A87" w14:textId="77777777" w:rsidR="00A56B4B" w:rsidRDefault="00A56B4B">
      <w:pPr>
        <w:pStyle w:val="TOC3"/>
        <w:rPr>
          <w:rFonts w:asciiTheme="minorHAnsi" w:eastAsiaTheme="minorEastAsia" w:hAnsiTheme="minorHAnsi" w:cstheme="minorBidi"/>
          <w:noProof/>
          <w:sz w:val="22"/>
          <w:szCs w:val="22"/>
          <w:lang w:eastAsia="en-GB"/>
        </w:rPr>
      </w:pPr>
      <w:r>
        <w:rPr>
          <w:noProof/>
        </w:rPr>
        <w:t>6.1.1</w:t>
      </w:r>
      <w:r>
        <w:rPr>
          <w:rFonts w:asciiTheme="minorHAnsi" w:eastAsiaTheme="minorEastAsia" w:hAnsiTheme="minorHAnsi" w:cstheme="minorBidi"/>
          <w:noProof/>
          <w:sz w:val="22"/>
          <w:szCs w:val="22"/>
          <w:lang w:eastAsia="en-GB"/>
        </w:rPr>
        <w:tab/>
      </w:r>
      <w:r>
        <w:rPr>
          <w:noProof/>
        </w:rPr>
        <w:t>Main Accounts for Special Procedures Customs Decision (</w:t>
      </w:r>
      <w:r w:rsidRPr="004472B3">
        <w:rPr>
          <w:noProof/>
          <w:color w:val="E36C0A" w:themeColor="accent6" w:themeShade="BF"/>
        </w:rPr>
        <w:t>D</w:t>
      </w:r>
      <w:r>
        <w:rPr>
          <w:noProof/>
        </w:rPr>
        <w:t>)</w:t>
      </w:r>
      <w:r>
        <w:rPr>
          <w:noProof/>
        </w:rPr>
        <w:tab/>
      </w:r>
      <w:r>
        <w:rPr>
          <w:noProof/>
        </w:rPr>
        <w:fldChar w:fldCharType="begin"/>
      </w:r>
      <w:r>
        <w:rPr>
          <w:noProof/>
        </w:rPr>
        <w:instrText xml:space="preserve"> PAGEREF _Toc533074823 \h </w:instrText>
      </w:r>
      <w:r>
        <w:rPr>
          <w:noProof/>
        </w:rPr>
      </w:r>
      <w:r>
        <w:rPr>
          <w:noProof/>
        </w:rPr>
        <w:fldChar w:fldCharType="separate"/>
      </w:r>
      <w:r>
        <w:rPr>
          <w:noProof/>
        </w:rPr>
        <w:t>11</w:t>
      </w:r>
      <w:r>
        <w:rPr>
          <w:noProof/>
        </w:rPr>
        <w:fldChar w:fldCharType="end"/>
      </w:r>
    </w:p>
    <w:p w14:paraId="301F3802" w14:textId="77777777" w:rsidR="00A56B4B" w:rsidRDefault="00A56B4B">
      <w:pPr>
        <w:pStyle w:val="TOC3"/>
        <w:rPr>
          <w:rFonts w:asciiTheme="minorHAnsi" w:eastAsiaTheme="minorEastAsia" w:hAnsiTheme="minorHAnsi" w:cstheme="minorBidi"/>
          <w:noProof/>
          <w:sz w:val="22"/>
          <w:szCs w:val="22"/>
          <w:lang w:eastAsia="en-GB"/>
        </w:rPr>
      </w:pPr>
      <w:r>
        <w:rPr>
          <w:noProof/>
        </w:rPr>
        <w:t>6.1.2</w:t>
      </w:r>
      <w:r>
        <w:rPr>
          <w:rFonts w:asciiTheme="minorHAnsi" w:eastAsiaTheme="minorEastAsia" w:hAnsiTheme="minorHAnsi" w:cstheme="minorBidi"/>
          <w:noProof/>
          <w:sz w:val="22"/>
          <w:szCs w:val="22"/>
          <w:lang w:eastAsia="en-GB"/>
        </w:rPr>
        <w:tab/>
      </w:r>
      <w:r>
        <w:rPr>
          <w:noProof/>
        </w:rPr>
        <w:t>Application Suggested Validity Period (</w:t>
      </w:r>
      <w:r w:rsidRPr="004472B3">
        <w:rPr>
          <w:noProof/>
          <w:color w:val="FF0000"/>
        </w:rPr>
        <w:t>M</w:t>
      </w:r>
      <w:r>
        <w:rPr>
          <w:noProof/>
        </w:rPr>
        <w:t>)</w:t>
      </w:r>
      <w:r>
        <w:rPr>
          <w:noProof/>
        </w:rPr>
        <w:tab/>
      </w:r>
      <w:r>
        <w:rPr>
          <w:noProof/>
        </w:rPr>
        <w:fldChar w:fldCharType="begin"/>
      </w:r>
      <w:r>
        <w:rPr>
          <w:noProof/>
        </w:rPr>
        <w:instrText xml:space="preserve"> PAGEREF _Toc533074824 \h </w:instrText>
      </w:r>
      <w:r>
        <w:rPr>
          <w:noProof/>
        </w:rPr>
      </w:r>
      <w:r>
        <w:rPr>
          <w:noProof/>
        </w:rPr>
        <w:fldChar w:fldCharType="separate"/>
      </w:r>
      <w:r>
        <w:rPr>
          <w:noProof/>
        </w:rPr>
        <w:t>12</w:t>
      </w:r>
      <w:r>
        <w:rPr>
          <w:noProof/>
        </w:rPr>
        <w:fldChar w:fldCharType="end"/>
      </w:r>
    </w:p>
    <w:p w14:paraId="38B46BD6" w14:textId="77777777" w:rsidR="00A56B4B" w:rsidRDefault="00A56B4B">
      <w:pPr>
        <w:pStyle w:val="TOC3"/>
        <w:rPr>
          <w:rFonts w:asciiTheme="minorHAnsi" w:eastAsiaTheme="minorEastAsia" w:hAnsiTheme="minorHAnsi" w:cstheme="minorBidi"/>
          <w:noProof/>
          <w:sz w:val="22"/>
          <w:szCs w:val="22"/>
          <w:lang w:eastAsia="en-GB"/>
        </w:rPr>
      </w:pPr>
      <w:r>
        <w:rPr>
          <w:noProof/>
        </w:rPr>
        <w:t>6.1.3</w:t>
      </w:r>
      <w:r>
        <w:rPr>
          <w:rFonts w:asciiTheme="minorHAnsi" w:eastAsiaTheme="minorEastAsia" w:hAnsiTheme="minorHAnsi" w:cstheme="minorBidi"/>
          <w:noProof/>
          <w:sz w:val="22"/>
          <w:szCs w:val="22"/>
          <w:lang w:eastAsia="en-GB"/>
        </w:rPr>
        <w:tab/>
      </w:r>
      <w:r>
        <w:rPr>
          <w:noProof/>
        </w:rPr>
        <w:t>Planned Activities/Use (</w:t>
      </w:r>
      <w:r w:rsidRPr="004472B3">
        <w:rPr>
          <w:noProof/>
          <w:color w:val="FF0000"/>
        </w:rPr>
        <w:t>M</w:t>
      </w:r>
      <w:r>
        <w:rPr>
          <w:noProof/>
        </w:rPr>
        <w:t xml:space="preserve">, </w:t>
      </w:r>
      <w:r w:rsidRPr="004472B3">
        <w:rPr>
          <w:noProof/>
          <w:color w:val="0070C0"/>
        </w:rPr>
        <w:t>R</w:t>
      </w:r>
      <w:r>
        <w:rPr>
          <w:noProof/>
        </w:rPr>
        <w:t>)</w:t>
      </w:r>
      <w:r>
        <w:rPr>
          <w:noProof/>
        </w:rPr>
        <w:tab/>
      </w:r>
      <w:r>
        <w:rPr>
          <w:noProof/>
        </w:rPr>
        <w:fldChar w:fldCharType="begin"/>
      </w:r>
      <w:r>
        <w:rPr>
          <w:noProof/>
        </w:rPr>
        <w:instrText xml:space="preserve"> PAGEREF _Toc533074825 \h </w:instrText>
      </w:r>
      <w:r>
        <w:rPr>
          <w:noProof/>
        </w:rPr>
      </w:r>
      <w:r>
        <w:rPr>
          <w:noProof/>
        </w:rPr>
        <w:fldChar w:fldCharType="separate"/>
      </w:r>
      <w:r>
        <w:rPr>
          <w:noProof/>
        </w:rPr>
        <w:t>12</w:t>
      </w:r>
      <w:r>
        <w:rPr>
          <w:noProof/>
        </w:rPr>
        <w:fldChar w:fldCharType="end"/>
      </w:r>
    </w:p>
    <w:p w14:paraId="7C99B2AD" w14:textId="77777777" w:rsidR="00A56B4B" w:rsidRDefault="00A56B4B">
      <w:pPr>
        <w:pStyle w:val="TOC3"/>
        <w:rPr>
          <w:rFonts w:asciiTheme="minorHAnsi" w:eastAsiaTheme="minorEastAsia" w:hAnsiTheme="minorHAnsi" w:cstheme="minorBidi"/>
          <w:noProof/>
          <w:sz w:val="22"/>
          <w:szCs w:val="22"/>
          <w:lang w:eastAsia="en-GB"/>
        </w:rPr>
      </w:pPr>
      <w:r>
        <w:rPr>
          <w:noProof/>
        </w:rPr>
        <w:t>6.1.4</w:t>
      </w:r>
      <w:r>
        <w:rPr>
          <w:rFonts w:asciiTheme="minorHAnsi" w:eastAsiaTheme="minorEastAsia" w:hAnsiTheme="minorHAnsi" w:cstheme="minorBidi"/>
          <w:noProof/>
          <w:sz w:val="22"/>
          <w:szCs w:val="22"/>
          <w:lang w:eastAsia="en-GB"/>
        </w:rPr>
        <w:tab/>
      </w:r>
      <w:r>
        <w:rPr>
          <w:noProof/>
        </w:rPr>
        <w:t>Suggested Customs Offices (</w:t>
      </w:r>
      <w:r w:rsidRPr="004472B3">
        <w:rPr>
          <w:noProof/>
          <w:color w:val="FF0000"/>
        </w:rPr>
        <w:t>M</w:t>
      </w:r>
      <w:r>
        <w:rPr>
          <w:noProof/>
        </w:rPr>
        <w:t>)</w:t>
      </w:r>
      <w:r>
        <w:rPr>
          <w:noProof/>
        </w:rPr>
        <w:tab/>
      </w:r>
      <w:r>
        <w:rPr>
          <w:noProof/>
        </w:rPr>
        <w:fldChar w:fldCharType="begin"/>
      </w:r>
      <w:r>
        <w:rPr>
          <w:noProof/>
        </w:rPr>
        <w:instrText xml:space="preserve"> PAGEREF _Toc533074826 \h </w:instrText>
      </w:r>
      <w:r>
        <w:rPr>
          <w:noProof/>
        </w:rPr>
      </w:r>
      <w:r>
        <w:rPr>
          <w:noProof/>
        </w:rPr>
        <w:fldChar w:fldCharType="separate"/>
      </w:r>
      <w:r>
        <w:rPr>
          <w:noProof/>
        </w:rPr>
        <w:t>13</w:t>
      </w:r>
      <w:r>
        <w:rPr>
          <w:noProof/>
        </w:rPr>
        <w:fldChar w:fldCharType="end"/>
      </w:r>
    </w:p>
    <w:p w14:paraId="2F68910F" w14:textId="77777777" w:rsidR="00A56B4B" w:rsidRDefault="00A56B4B">
      <w:pPr>
        <w:pStyle w:val="TOC3"/>
        <w:rPr>
          <w:rFonts w:asciiTheme="minorHAnsi" w:eastAsiaTheme="minorEastAsia" w:hAnsiTheme="minorHAnsi" w:cstheme="minorBidi"/>
          <w:noProof/>
          <w:sz w:val="22"/>
          <w:szCs w:val="22"/>
          <w:lang w:eastAsia="en-GB"/>
        </w:rPr>
      </w:pPr>
      <w:r>
        <w:rPr>
          <w:noProof/>
        </w:rPr>
        <w:t>6.1.5</w:t>
      </w:r>
      <w:r>
        <w:rPr>
          <w:rFonts w:asciiTheme="minorHAnsi" w:eastAsiaTheme="minorEastAsia" w:hAnsiTheme="minorHAnsi" w:cstheme="minorBidi"/>
          <w:noProof/>
          <w:sz w:val="22"/>
          <w:szCs w:val="22"/>
          <w:lang w:eastAsia="en-GB"/>
        </w:rPr>
        <w:tab/>
      </w:r>
      <w:r>
        <w:rPr>
          <w:noProof/>
        </w:rPr>
        <w:t>Period of discharge (</w:t>
      </w:r>
      <w:r w:rsidRPr="004472B3">
        <w:rPr>
          <w:noProof/>
          <w:color w:val="00B050"/>
        </w:rPr>
        <w:t>O</w:t>
      </w:r>
      <w:r>
        <w:rPr>
          <w:noProof/>
        </w:rPr>
        <w:t>)</w:t>
      </w:r>
      <w:r>
        <w:rPr>
          <w:noProof/>
        </w:rPr>
        <w:tab/>
      </w:r>
      <w:r>
        <w:rPr>
          <w:noProof/>
        </w:rPr>
        <w:fldChar w:fldCharType="begin"/>
      </w:r>
      <w:r>
        <w:rPr>
          <w:noProof/>
        </w:rPr>
        <w:instrText xml:space="preserve"> PAGEREF _Toc533074827 \h </w:instrText>
      </w:r>
      <w:r>
        <w:rPr>
          <w:noProof/>
        </w:rPr>
      </w:r>
      <w:r>
        <w:rPr>
          <w:noProof/>
        </w:rPr>
        <w:fldChar w:fldCharType="separate"/>
      </w:r>
      <w:r>
        <w:rPr>
          <w:noProof/>
        </w:rPr>
        <w:t>13</w:t>
      </w:r>
      <w:r>
        <w:rPr>
          <w:noProof/>
        </w:rPr>
        <w:fldChar w:fldCharType="end"/>
      </w:r>
    </w:p>
    <w:p w14:paraId="5991A9D0" w14:textId="77777777" w:rsidR="00A56B4B" w:rsidRDefault="00A56B4B">
      <w:pPr>
        <w:pStyle w:val="TOC3"/>
        <w:rPr>
          <w:rFonts w:asciiTheme="minorHAnsi" w:eastAsiaTheme="minorEastAsia" w:hAnsiTheme="minorHAnsi" w:cstheme="minorBidi"/>
          <w:noProof/>
          <w:sz w:val="22"/>
          <w:szCs w:val="22"/>
          <w:lang w:eastAsia="en-GB"/>
        </w:rPr>
      </w:pPr>
      <w:r>
        <w:rPr>
          <w:noProof/>
        </w:rPr>
        <w:t>6.1.6</w:t>
      </w:r>
      <w:r>
        <w:rPr>
          <w:rFonts w:asciiTheme="minorHAnsi" w:eastAsiaTheme="minorEastAsia" w:hAnsiTheme="minorHAnsi" w:cstheme="minorBidi"/>
          <w:noProof/>
          <w:sz w:val="22"/>
          <w:szCs w:val="22"/>
          <w:lang w:eastAsia="en-GB"/>
        </w:rPr>
        <w:tab/>
      </w:r>
      <w:r>
        <w:rPr>
          <w:noProof/>
        </w:rPr>
        <w:t>Guarantee (</w:t>
      </w:r>
      <w:r w:rsidRPr="004472B3">
        <w:rPr>
          <w:noProof/>
          <w:color w:val="FF0000"/>
        </w:rPr>
        <w:t>M</w:t>
      </w:r>
      <w:r>
        <w:rPr>
          <w:noProof/>
        </w:rPr>
        <w:t>)</w:t>
      </w:r>
      <w:r>
        <w:rPr>
          <w:noProof/>
        </w:rPr>
        <w:tab/>
      </w:r>
      <w:r>
        <w:rPr>
          <w:noProof/>
        </w:rPr>
        <w:fldChar w:fldCharType="begin"/>
      </w:r>
      <w:r>
        <w:rPr>
          <w:noProof/>
        </w:rPr>
        <w:instrText xml:space="preserve"> PAGEREF _Toc533074828 \h </w:instrText>
      </w:r>
      <w:r>
        <w:rPr>
          <w:noProof/>
        </w:rPr>
      </w:r>
      <w:r>
        <w:rPr>
          <w:noProof/>
        </w:rPr>
        <w:fldChar w:fldCharType="separate"/>
      </w:r>
      <w:r>
        <w:rPr>
          <w:noProof/>
        </w:rPr>
        <w:t>13</w:t>
      </w:r>
      <w:r>
        <w:rPr>
          <w:noProof/>
        </w:rPr>
        <w:fldChar w:fldCharType="end"/>
      </w:r>
    </w:p>
    <w:p w14:paraId="442C87B3" w14:textId="77777777" w:rsidR="00A56B4B" w:rsidRDefault="00A56B4B">
      <w:pPr>
        <w:pStyle w:val="TOC3"/>
        <w:rPr>
          <w:rFonts w:asciiTheme="minorHAnsi" w:eastAsiaTheme="minorEastAsia" w:hAnsiTheme="minorHAnsi" w:cstheme="minorBidi"/>
          <w:noProof/>
          <w:sz w:val="22"/>
          <w:szCs w:val="22"/>
          <w:lang w:eastAsia="en-GB"/>
        </w:rPr>
      </w:pPr>
      <w:r>
        <w:rPr>
          <w:noProof/>
        </w:rPr>
        <w:t>6.1.7</w:t>
      </w:r>
      <w:r>
        <w:rPr>
          <w:rFonts w:asciiTheme="minorHAnsi" w:eastAsiaTheme="minorEastAsia" w:hAnsiTheme="minorHAnsi" w:cstheme="minorBidi"/>
          <w:noProof/>
          <w:sz w:val="22"/>
          <w:szCs w:val="22"/>
          <w:lang w:eastAsia="en-GB"/>
        </w:rPr>
        <w:tab/>
      </w:r>
      <w:r>
        <w:rPr>
          <w:noProof/>
        </w:rPr>
        <w:t>Transfer of Rights and Obligations (</w:t>
      </w:r>
      <w:r w:rsidRPr="004472B3">
        <w:rPr>
          <w:noProof/>
          <w:color w:val="FF0000"/>
        </w:rPr>
        <w:t>M</w:t>
      </w:r>
      <w:r>
        <w:rPr>
          <w:noProof/>
        </w:rPr>
        <w:t>)</w:t>
      </w:r>
      <w:r>
        <w:rPr>
          <w:noProof/>
        </w:rPr>
        <w:tab/>
      </w:r>
      <w:r>
        <w:rPr>
          <w:noProof/>
        </w:rPr>
        <w:fldChar w:fldCharType="begin"/>
      </w:r>
      <w:r>
        <w:rPr>
          <w:noProof/>
        </w:rPr>
        <w:instrText xml:space="preserve"> PAGEREF _Toc533074829 \h </w:instrText>
      </w:r>
      <w:r>
        <w:rPr>
          <w:noProof/>
        </w:rPr>
      </w:r>
      <w:r>
        <w:rPr>
          <w:noProof/>
        </w:rPr>
        <w:fldChar w:fldCharType="separate"/>
      </w:r>
      <w:r>
        <w:rPr>
          <w:noProof/>
        </w:rPr>
        <w:t>13</w:t>
      </w:r>
      <w:r>
        <w:rPr>
          <w:noProof/>
        </w:rPr>
        <w:fldChar w:fldCharType="end"/>
      </w:r>
    </w:p>
    <w:p w14:paraId="7B5EB085" w14:textId="77777777" w:rsidR="00A56B4B" w:rsidRDefault="00A56B4B">
      <w:pPr>
        <w:pStyle w:val="TOC3"/>
        <w:rPr>
          <w:rFonts w:asciiTheme="minorHAnsi" w:eastAsiaTheme="minorEastAsia" w:hAnsiTheme="minorHAnsi" w:cstheme="minorBidi"/>
          <w:noProof/>
          <w:sz w:val="22"/>
          <w:szCs w:val="22"/>
          <w:lang w:eastAsia="en-GB"/>
        </w:rPr>
      </w:pPr>
      <w:r>
        <w:rPr>
          <w:noProof/>
        </w:rPr>
        <w:t>6.1.8</w:t>
      </w:r>
      <w:r>
        <w:rPr>
          <w:rFonts w:asciiTheme="minorHAnsi" w:eastAsiaTheme="minorEastAsia" w:hAnsiTheme="minorHAnsi" w:cstheme="minorBidi"/>
          <w:noProof/>
          <w:sz w:val="22"/>
          <w:szCs w:val="22"/>
          <w:lang w:eastAsia="en-GB"/>
        </w:rPr>
        <w:tab/>
      </w:r>
      <w:r>
        <w:rPr>
          <w:noProof/>
        </w:rPr>
        <w:t>Guarantee Amount (</w:t>
      </w:r>
      <w:r w:rsidRPr="004472B3">
        <w:rPr>
          <w:noProof/>
          <w:color w:val="FF0000"/>
        </w:rPr>
        <w:t>M</w:t>
      </w:r>
      <w:r>
        <w:rPr>
          <w:noProof/>
        </w:rPr>
        <w:t>)</w:t>
      </w:r>
      <w:r>
        <w:rPr>
          <w:noProof/>
        </w:rPr>
        <w:tab/>
      </w:r>
      <w:r>
        <w:rPr>
          <w:noProof/>
        </w:rPr>
        <w:fldChar w:fldCharType="begin"/>
      </w:r>
      <w:r>
        <w:rPr>
          <w:noProof/>
        </w:rPr>
        <w:instrText xml:space="preserve"> PAGEREF _Toc533074830 \h </w:instrText>
      </w:r>
      <w:r>
        <w:rPr>
          <w:noProof/>
        </w:rPr>
      </w:r>
      <w:r>
        <w:rPr>
          <w:noProof/>
        </w:rPr>
        <w:fldChar w:fldCharType="separate"/>
      </w:r>
      <w:r>
        <w:rPr>
          <w:noProof/>
        </w:rPr>
        <w:t>14</w:t>
      </w:r>
      <w:r>
        <w:rPr>
          <w:noProof/>
        </w:rPr>
        <w:fldChar w:fldCharType="end"/>
      </w:r>
    </w:p>
    <w:p w14:paraId="7AA6DDFE" w14:textId="77777777" w:rsidR="00A56B4B" w:rsidRDefault="00A56B4B">
      <w:pPr>
        <w:pStyle w:val="TOC2"/>
        <w:rPr>
          <w:rFonts w:asciiTheme="minorHAnsi" w:eastAsiaTheme="minorEastAsia" w:hAnsiTheme="minorHAnsi" w:cstheme="minorBidi"/>
          <w:sz w:val="22"/>
          <w:szCs w:val="22"/>
          <w:lang w:eastAsia="en-GB"/>
        </w:rPr>
      </w:pPr>
      <w:r>
        <w:t>6.2</w:t>
      </w:r>
      <w:r>
        <w:rPr>
          <w:rFonts w:asciiTheme="minorHAnsi" w:eastAsiaTheme="minorEastAsia" w:hAnsiTheme="minorHAnsi" w:cstheme="minorBidi"/>
          <w:sz w:val="22"/>
          <w:szCs w:val="22"/>
          <w:lang w:eastAsia="en-GB"/>
        </w:rPr>
        <w:tab/>
      </w:r>
      <w:r>
        <w:t>Customs Warehousing Application Information (</w:t>
      </w:r>
      <w:r w:rsidRPr="004472B3">
        <w:rPr>
          <w:color w:val="FF0000"/>
        </w:rPr>
        <w:t>M</w:t>
      </w:r>
      <w:r>
        <w:t>)</w:t>
      </w:r>
      <w:r>
        <w:tab/>
      </w:r>
      <w:r>
        <w:fldChar w:fldCharType="begin"/>
      </w:r>
      <w:r>
        <w:instrText xml:space="preserve"> PAGEREF _Toc533074831 \h </w:instrText>
      </w:r>
      <w:r>
        <w:fldChar w:fldCharType="separate"/>
      </w:r>
      <w:r>
        <w:t>14</w:t>
      </w:r>
      <w:r>
        <w:fldChar w:fldCharType="end"/>
      </w:r>
    </w:p>
    <w:p w14:paraId="6E9F46E4" w14:textId="77777777" w:rsidR="00A56B4B" w:rsidRDefault="00A56B4B">
      <w:pPr>
        <w:pStyle w:val="TOC3"/>
        <w:rPr>
          <w:rFonts w:asciiTheme="minorHAnsi" w:eastAsiaTheme="minorEastAsia" w:hAnsiTheme="minorHAnsi" w:cstheme="minorBidi"/>
          <w:noProof/>
          <w:sz w:val="22"/>
          <w:szCs w:val="22"/>
          <w:lang w:eastAsia="en-GB"/>
        </w:rPr>
      </w:pPr>
      <w:r>
        <w:rPr>
          <w:noProof/>
        </w:rPr>
        <w:t>6.2.1</w:t>
      </w:r>
      <w:r>
        <w:rPr>
          <w:rFonts w:asciiTheme="minorHAnsi" w:eastAsiaTheme="minorEastAsia" w:hAnsiTheme="minorHAnsi" w:cstheme="minorBidi"/>
          <w:noProof/>
          <w:sz w:val="22"/>
          <w:szCs w:val="22"/>
          <w:lang w:eastAsia="en-GB"/>
        </w:rPr>
        <w:tab/>
      </w:r>
      <w:r>
        <w:rPr>
          <w:noProof/>
        </w:rPr>
        <w:t>Goods to Be Placed Under the Special Procedure for Storage Facilities (</w:t>
      </w:r>
      <w:r w:rsidRPr="004472B3">
        <w:rPr>
          <w:noProof/>
          <w:color w:val="FF0000"/>
        </w:rPr>
        <w:t>M</w:t>
      </w:r>
      <w:r>
        <w:rPr>
          <w:noProof/>
        </w:rPr>
        <w:t xml:space="preserve">, </w:t>
      </w:r>
      <w:r w:rsidRPr="004472B3">
        <w:rPr>
          <w:noProof/>
          <w:color w:val="0070C0"/>
        </w:rPr>
        <w:t>R</w:t>
      </w:r>
      <w:r>
        <w:rPr>
          <w:noProof/>
        </w:rPr>
        <w:t>)</w:t>
      </w:r>
      <w:r>
        <w:rPr>
          <w:noProof/>
        </w:rPr>
        <w:tab/>
      </w:r>
      <w:r>
        <w:rPr>
          <w:noProof/>
        </w:rPr>
        <w:fldChar w:fldCharType="begin"/>
      </w:r>
      <w:r>
        <w:rPr>
          <w:noProof/>
        </w:rPr>
        <w:instrText xml:space="preserve"> PAGEREF _Toc533074832 \h </w:instrText>
      </w:r>
      <w:r>
        <w:rPr>
          <w:noProof/>
        </w:rPr>
      </w:r>
      <w:r>
        <w:rPr>
          <w:noProof/>
        </w:rPr>
        <w:fldChar w:fldCharType="separate"/>
      </w:r>
      <w:r>
        <w:rPr>
          <w:noProof/>
        </w:rPr>
        <w:t>14</w:t>
      </w:r>
      <w:r>
        <w:rPr>
          <w:noProof/>
        </w:rPr>
        <w:fldChar w:fldCharType="end"/>
      </w:r>
    </w:p>
    <w:p w14:paraId="6F6F8F23" w14:textId="77777777" w:rsidR="00A56B4B" w:rsidRDefault="00A56B4B">
      <w:pPr>
        <w:pStyle w:val="TOC3"/>
        <w:rPr>
          <w:rFonts w:asciiTheme="minorHAnsi" w:eastAsiaTheme="minorEastAsia" w:hAnsiTheme="minorHAnsi" w:cstheme="minorBidi"/>
          <w:noProof/>
          <w:sz w:val="22"/>
          <w:szCs w:val="22"/>
          <w:lang w:eastAsia="en-GB"/>
        </w:rPr>
      </w:pPr>
      <w:r>
        <w:rPr>
          <w:noProof/>
        </w:rPr>
        <w:t>6.2.2</w:t>
      </w:r>
      <w:r>
        <w:rPr>
          <w:rFonts w:asciiTheme="minorHAnsi" w:eastAsiaTheme="minorEastAsia" w:hAnsiTheme="minorHAnsi" w:cstheme="minorBidi"/>
          <w:noProof/>
          <w:sz w:val="22"/>
          <w:szCs w:val="22"/>
          <w:lang w:eastAsia="en-GB"/>
        </w:rPr>
        <w:tab/>
      </w:r>
      <w:r>
        <w:rPr>
          <w:noProof/>
        </w:rPr>
        <w:t>Storage Facility Details (</w:t>
      </w:r>
      <w:r w:rsidRPr="004472B3">
        <w:rPr>
          <w:noProof/>
          <w:color w:val="FF0000"/>
        </w:rPr>
        <w:t>M</w:t>
      </w:r>
      <w:r>
        <w:rPr>
          <w:noProof/>
        </w:rPr>
        <w:t>)</w:t>
      </w:r>
      <w:r>
        <w:rPr>
          <w:noProof/>
        </w:rPr>
        <w:tab/>
      </w:r>
      <w:r>
        <w:rPr>
          <w:noProof/>
        </w:rPr>
        <w:fldChar w:fldCharType="begin"/>
      </w:r>
      <w:r>
        <w:rPr>
          <w:noProof/>
        </w:rPr>
        <w:instrText xml:space="preserve"> PAGEREF _Toc533074833 \h </w:instrText>
      </w:r>
      <w:r>
        <w:rPr>
          <w:noProof/>
        </w:rPr>
      </w:r>
      <w:r>
        <w:rPr>
          <w:noProof/>
        </w:rPr>
        <w:fldChar w:fldCharType="separate"/>
      </w:r>
      <w:r>
        <w:rPr>
          <w:noProof/>
        </w:rPr>
        <w:t>15</w:t>
      </w:r>
      <w:r>
        <w:rPr>
          <w:noProof/>
        </w:rPr>
        <w:fldChar w:fldCharType="end"/>
      </w:r>
    </w:p>
    <w:p w14:paraId="25D32ABA" w14:textId="77777777" w:rsidR="00A56B4B" w:rsidRDefault="00A56B4B">
      <w:pPr>
        <w:pStyle w:val="TOC3"/>
        <w:rPr>
          <w:rFonts w:asciiTheme="minorHAnsi" w:eastAsiaTheme="minorEastAsia" w:hAnsiTheme="minorHAnsi" w:cstheme="minorBidi"/>
          <w:noProof/>
          <w:sz w:val="22"/>
          <w:szCs w:val="22"/>
          <w:lang w:eastAsia="en-GB"/>
        </w:rPr>
      </w:pPr>
      <w:r>
        <w:rPr>
          <w:noProof/>
        </w:rPr>
        <w:t>6.2.3</w:t>
      </w:r>
      <w:r>
        <w:rPr>
          <w:rFonts w:asciiTheme="minorHAnsi" w:eastAsiaTheme="minorEastAsia" w:hAnsiTheme="minorHAnsi" w:cstheme="minorBidi"/>
          <w:noProof/>
          <w:sz w:val="22"/>
          <w:szCs w:val="22"/>
          <w:lang w:eastAsia="en-GB"/>
        </w:rPr>
        <w:tab/>
      </w:r>
      <w:r>
        <w:rPr>
          <w:noProof/>
        </w:rPr>
        <w:t>Storage Of Union Goods (</w:t>
      </w:r>
      <w:r w:rsidRPr="004472B3">
        <w:rPr>
          <w:noProof/>
          <w:color w:val="FF0000"/>
        </w:rPr>
        <w:t>M</w:t>
      </w:r>
      <w:r>
        <w:rPr>
          <w:noProof/>
        </w:rPr>
        <w:t>)</w:t>
      </w:r>
      <w:r>
        <w:rPr>
          <w:noProof/>
        </w:rPr>
        <w:tab/>
      </w:r>
      <w:r>
        <w:rPr>
          <w:noProof/>
        </w:rPr>
        <w:fldChar w:fldCharType="begin"/>
      </w:r>
      <w:r>
        <w:rPr>
          <w:noProof/>
        </w:rPr>
        <w:instrText xml:space="preserve"> PAGEREF _Toc533074834 \h </w:instrText>
      </w:r>
      <w:r>
        <w:rPr>
          <w:noProof/>
        </w:rPr>
      </w:r>
      <w:r>
        <w:rPr>
          <w:noProof/>
        </w:rPr>
        <w:fldChar w:fldCharType="separate"/>
      </w:r>
      <w:r>
        <w:rPr>
          <w:noProof/>
        </w:rPr>
        <w:t>15</w:t>
      </w:r>
      <w:r>
        <w:rPr>
          <w:noProof/>
        </w:rPr>
        <w:fldChar w:fldCharType="end"/>
      </w:r>
    </w:p>
    <w:p w14:paraId="311AE289" w14:textId="77777777" w:rsidR="00A56B4B" w:rsidRDefault="00A56B4B">
      <w:pPr>
        <w:pStyle w:val="TOC3"/>
        <w:rPr>
          <w:rFonts w:asciiTheme="minorHAnsi" w:eastAsiaTheme="minorEastAsia" w:hAnsiTheme="minorHAnsi" w:cstheme="minorBidi"/>
          <w:noProof/>
          <w:sz w:val="22"/>
          <w:szCs w:val="22"/>
          <w:lang w:eastAsia="en-GB"/>
        </w:rPr>
      </w:pPr>
      <w:r>
        <w:rPr>
          <w:noProof/>
        </w:rPr>
        <w:t>6.2.4</w:t>
      </w:r>
      <w:r>
        <w:rPr>
          <w:rFonts w:asciiTheme="minorHAnsi" w:eastAsiaTheme="minorEastAsia" w:hAnsiTheme="minorHAnsi" w:cstheme="minorBidi"/>
          <w:noProof/>
          <w:sz w:val="22"/>
          <w:szCs w:val="22"/>
          <w:lang w:eastAsia="en-GB"/>
        </w:rPr>
        <w:tab/>
      </w:r>
      <w:r>
        <w:rPr>
          <w:noProof/>
        </w:rPr>
        <w:t>Temporary Removal (</w:t>
      </w:r>
      <w:r w:rsidRPr="004472B3">
        <w:rPr>
          <w:noProof/>
          <w:color w:val="FF0000"/>
        </w:rPr>
        <w:t>M</w:t>
      </w:r>
      <w:r>
        <w:rPr>
          <w:noProof/>
        </w:rPr>
        <w:t>)</w:t>
      </w:r>
      <w:r>
        <w:rPr>
          <w:noProof/>
        </w:rPr>
        <w:tab/>
      </w:r>
      <w:r>
        <w:rPr>
          <w:noProof/>
        </w:rPr>
        <w:fldChar w:fldCharType="begin"/>
      </w:r>
      <w:r>
        <w:rPr>
          <w:noProof/>
        </w:rPr>
        <w:instrText xml:space="preserve"> PAGEREF _Toc533074835 \h </w:instrText>
      </w:r>
      <w:r>
        <w:rPr>
          <w:noProof/>
        </w:rPr>
      </w:r>
      <w:r>
        <w:rPr>
          <w:noProof/>
        </w:rPr>
        <w:fldChar w:fldCharType="separate"/>
      </w:r>
      <w:r>
        <w:rPr>
          <w:noProof/>
        </w:rPr>
        <w:t>15</w:t>
      </w:r>
      <w:r>
        <w:rPr>
          <w:noProof/>
        </w:rPr>
        <w:fldChar w:fldCharType="end"/>
      </w:r>
    </w:p>
    <w:p w14:paraId="6F7167C0" w14:textId="77777777" w:rsidR="00A56B4B" w:rsidRDefault="00A56B4B">
      <w:pPr>
        <w:pStyle w:val="TOC1"/>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Additional Information</w:t>
      </w:r>
      <w:r>
        <w:tab/>
      </w:r>
      <w:r>
        <w:fldChar w:fldCharType="begin"/>
      </w:r>
      <w:r>
        <w:instrText xml:space="preserve"> PAGEREF _Toc533074836 \h </w:instrText>
      </w:r>
      <w:r>
        <w:fldChar w:fldCharType="separate"/>
      </w:r>
      <w:r>
        <w:t>15</w:t>
      </w:r>
      <w:r>
        <w:fldChar w:fldCharType="end"/>
      </w:r>
    </w:p>
    <w:p w14:paraId="6CA6239D" w14:textId="77777777" w:rsidR="00A56B4B" w:rsidRPr="00A56B4B" w:rsidRDefault="00A56B4B">
      <w:pPr>
        <w:pStyle w:val="TOC2"/>
        <w:rPr>
          <w:rFonts w:asciiTheme="minorHAnsi" w:eastAsiaTheme="minorEastAsia" w:hAnsiTheme="minorHAnsi" w:cstheme="minorBidi"/>
          <w:sz w:val="22"/>
          <w:szCs w:val="22"/>
          <w:lang w:val="fr-BE" w:eastAsia="en-GB"/>
        </w:rPr>
      </w:pPr>
      <w:r w:rsidRPr="00A56B4B">
        <w:rPr>
          <w:lang w:val="fr-BE"/>
        </w:rPr>
        <w:t>7.1.</w:t>
      </w:r>
      <w:r w:rsidRPr="00A56B4B">
        <w:rPr>
          <w:rFonts w:asciiTheme="minorHAnsi" w:eastAsiaTheme="minorEastAsia" w:hAnsiTheme="minorHAnsi" w:cstheme="minorBidi"/>
          <w:sz w:val="22"/>
          <w:szCs w:val="22"/>
          <w:lang w:val="fr-BE" w:eastAsia="en-GB"/>
        </w:rPr>
        <w:tab/>
      </w:r>
      <w:r w:rsidRPr="00A56B4B">
        <w:rPr>
          <w:lang w:val="fr-BE"/>
        </w:rPr>
        <w:t>Application decision code types</w:t>
      </w:r>
      <w:r w:rsidRPr="00A56B4B">
        <w:rPr>
          <w:lang w:val="fr-BE"/>
        </w:rPr>
        <w:tab/>
      </w:r>
      <w:r>
        <w:fldChar w:fldCharType="begin"/>
      </w:r>
      <w:r w:rsidRPr="00A56B4B">
        <w:rPr>
          <w:lang w:val="fr-BE"/>
        </w:rPr>
        <w:instrText xml:space="preserve"> PAGEREF _Toc533074837 \h </w:instrText>
      </w:r>
      <w:r>
        <w:fldChar w:fldCharType="separate"/>
      </w:r>
      <w:r w:rsidRPr="00A56B4B">
        <w:rPr>
          <w:lang w:val="fr-BE"/>
        </w:rPr>
        <w:t>15</w:t>
      </w:r>
      <w:r>
        <w:fldChar w:fldCharType="end"/>
      </w:r>
    </w:p>
    <w:p w14:paraId="3CB12968" w14:textId="77777777" w:rsidR="00A56B4B" w:rsidRPr="00A56B4B" w:rsidRDefault="00A56B4B">
      <w:pPr>
        <w:pStyle w:val="TOC2"/>
        <w:rPr>
          <w:rFonts w:asciiTheme="minorHAnsi" w:eastAsiaTheme="minorEastAsia" w:hAnsiTheme="minorHAnsi" w:cstheme="minorBidi"/>
          <w:sz w:val="22"/>
          <w:szCs w:val="22"/>
          <w:lang w:val="fr-BE" w:eastAsia="en-GB"/>
        </w:rPr>
      </w:pPr>
      <w:r w:rsidRPr="00A56B4B">
        <w:rPr>
          <w:lang w:val="fr-BE"/>
        </w:rPr>
        <w:t>7.2.</w:t>
      </w:r>
      <w:r w:rsidRPr="00A56B4B">
        <w:rPr>
          <w:rFonts w:asciiTheme="minorHAnsi" w:eastAsiaTheme="minorEastAsia" w:hAnsiTheme="minorHAnsi" w:cstheme="minorBidi"/>
          <w:sz w:val="22"/>
          <w:szCs w:val="22"/>
          <w:lang w:val="fr-BE" w:eastAsia="en-GB"/>
        </w:rPr>
        <w:tab/>
      </w:r>
      <w:r w:rsidRPr="00A56B4B">
        <w:rPr>
          <w:lang w:val="fr-BE"/>
        </w:rPr>
        <w:t>Error Interpretation</w:t>
      </w:r>
      <w:r w:rsidRPr="00A56B4B">
        <w:rPr>
          <w:lang w:val="fr-BE"/>
        </w:rPr>
        <w:tab/>
      </w:r>
      <w:r>
        <w:fldChar w:fldCharType="begin"/>
      </w:r>
      <w:r w:rsidRPr="00A56B4B">
        <w:rPr>
          <w:lang w:val="fr-BE"/>
        </w:rPr>
        <w:instrText xml:space="preserve"> PAGEREF _Toc533074838 \h </w:instrText>
      </w:r>
      <w:r>
        <w:fldChar w:fldCharType="separate"/>
      </w:r>
      <w:r w:rsidRPr="00A56B4B">
        <w:rPr>
          <w:lang w:val="fr-BE"/>
        </w:rPr>
        <w:t>16</w:t>
      </w:r>
      <w:r>
        <w:fldChar w:fldCharType="end"/>
      </w:r>
    </w:p>
    <w:p w14:paraId="3FF7EB2B" w14:textId="73B6A9E4" w:rsidR="006B6479" w:rsidRPr="0014563F" w:rsidRDefault="00A94709" w:rsidP="00275619">
      <w:pPr>
        <w:pStyle w:val="TOCHeading"/>
        <w:rPr>
          <w:lang w:val="fr-BE"/>
        </w:rPr>
      </w:pPr>
      <w:r w:rsidRPr="00495CF6">
        <w:rPr>
          <w:rFonts w:ascii="Calibri" w:hAnsi="Calibri" w:cs="Calibri"/>
        </w:rPr>
        <w:fldChar w:fldCharType="end"/>
      </w:r>
      <w:bookmarkEnd w:id="1"/>
    </w:p>
    <w:p w14:paraId="102D6735" w14:textId="77777777" w:rsidR="00275619" w:rsidRPr="00495CF6" w:rsidRDefault="00275619" w:rsidP="00275619">
      <w:pPr>
        <w:pStyle w:val="TOCHeading"/>
        <w:rPr>
          <w:rFonts w:ascii="Calibri" w:hAnsi="Calibri" w:cs="Calibri"/>
        </w:rPr>
      </w:pPr>
      <w:r w:rsidRPr="00495CF6">
        <w:rPr>
          <w:rFonts w:ascii="Calibri" w:hAnsi="Calibri" w:cs="Calibri"/>
        </w:rPr>
        <w:t>TABLE OF TABLES</w:t>
      </w:r>
    </w:p>
    <w:p w14:paraId="3ECDC698" w14:textId="77777777" w:rsidR="00A56B4B" w:rsidRDefault="00275619">
      <w:pPr>
        <w:pStyle w:val="TableofFigures"/>
        <w:tabs>
          <w:tab w:val="right" w:leader="dot" w:pos="9017"/>
        </w:tabs>
        <w:rPr>
          <w:rFonts w:eastAsiaTheme="minorEastAsia" w:cstheme="minorBidi"/>
          <w:noProof/>
          <w:sz w:val="22"/>
          <w:szCs w:val="22"/>
          <w:lang w:eastAsia="en-GB"/>
        </w:rPr>
      </w:pPr>
      <w:r w:rsidRPr="00495CF6">
        <w:fldChar w:fldCharType="begin"/>
      </w:r>
      <w:r w:rsidRPr="00495CF6">
        <w:instrText xml:space="preserve"> TOC \h \z \c "Table" </w:instrText>
      </w:r>
      <w:r w:rsidRPr="00495CF6">
        <w:fldChar w:fldCharType="separate"/>
      </w:r>
      <w:hyperlink w:anchor="_Toc533074839" w:history="1">
        <w:r w:rsidR="00A56B4B" w:rsidRPr="00F06BD4">
          <w:rPr>
            <w:rStyle w:val="Hyperlink"/>
            <w:noProof/>
          </w:rPr>
          <w:t>Table 1: Applicable documents</w:t>
        </w:r>
        <w:r w:rsidR="00A56B4B">
          <w:rPr>
            <w:noProof/>
            <w:webHidden/>
          </w:rPr>
          <w:tab/>
        </w:r>
        <w:r w:rsidR="00A56B4B">
          <w:rPr>
            <w:noProof/>
            <w:webHidden/>
          </w:rPr>
          <w:fldChar w:fldCharType="begin"/>
        </w:r>
        <w:r w:rsidR="00A56B4B">
          <w:rPr>
            <w:noProof/>
            <w:webHidden/>
          </w:rPr>
          <w:instrText xml:space="preserve"> PAGEREF _Toc533074839 \h </w:instrText>
        </w:r>
        <w:r w:rsidR="00A56B4B">
          <w:rPr>
            <w:noProof/>
            <w:webHidden/>
          </w:rPr>
        </w:r>
        <w:r w:rsidR="00A56B4B">
          <w:rPr>
            <w:noProof/>
            <w:webHidden/>
          </w:rPr>
          <w:fldChar w:fldCharType="separate"/>
        </w:r>
        <w:r w:rsidR="00A56B4B">
          <w:rPr>
            <w:noProof/>
            <w:webHidden/>
          </w:rPr>
          <w:t>6</w:t>
        </w:r>
        <w:r w:rsidR="00A56B4B">
          <w:rPr>
            <w:noProof/>
            <w:webHidden/>
          </w:rPr>
          <w:fldChar w:fldCharType="end"/>
        </w:r>
      </w:hyperlink>
    </w:p>
    <w:p w14:paraId="77488C35" w14:textId="77777777" w:rsidR="00A56B4B" w:rsidRDefault="00A56B4B">
      <w:pPr>
        <w:pStyle w:val="TableofFigures"/>
        <w:tabs>
          <w:tab w:val="right" w:leader="dot" w:pos="9017"/>
        </w:tabs>
        <w:rPr>
          <w:rFonts w:eastAsiaTheme="minorEastAsia" w:cstheme="minorBidi"/>
          <w:noProof/>
          <w:sz w:val="22"/>
          <w:szCs w:val="22"/>
          <w:lang w:eastAsia="en-GB"/>
        </w:rPr>
      </w:pPr>
      <w:hyperlink w:anchor="_Toc533074840" w:history="1">
        <w:r w:rsidRPr="00F06BD4">
          <w:rPr>
            <w:rStyle w:val="Hyperlink"/>
            <w:noProof/>
          </w:rPr>
          <w:t>Table 2: Abbreviations and acronyms</w:t>
        </w:r>
        <w:r>
          <w:rPr>
            <w:noProof/>
            <w:webHidden/>
          </w:rPr>
          <w:tab/>
        </w:r>
        <w:r>
          <w:rPr>
            <w:noProof/>
            <w:webHidden/>
          </w:rPr>
          <w:fldChar w:fldCharType="begin"/>
        </w:r>
        <w:r>
          <w:rPr>
            <w:noProof/>
            <w:webHidden/>
          </w:rPr>
          <w:instrText xml:space="preserve"> PAGEREF _Toc533074840 \h </w:instrText>
        </w:r>
        <w:r>
          <w:rPr>
            <w:noProof/>
            <w:webHidden/>
          </w:rPr>
        </w:r>
        <w:r>
          <w:rPr>
            <w:noProof/>
            <w:webHidden/>
          </w:rPr>
          <w:fldChar w:fldCharType="separate"/>
        </w:r>
        <w:r>
          <w:rPr>
            <w:noProof/>
            <w:webHidden/>
          </w:rPr>
          <w:t>6</w:t>
        </w:r>
        <w:r>
          <w:rPr>
            <w:noProof/>
            <w:webHidden/>
          </w:rPr>
          <w:fldChar w:fldCharType="end"/>
        </w:r>
      </w:hyperlink>
    </w:p>
    <w:p w14:paraId="28ED4335" w14:textId="65D5405F" w:rsidR="00275619" w:rsidRPr="00495CF6" w:rsidRDefault="00275619" w:rsidP="00275619">
      <w:r w:rsidRPr="00495CF6">
        <w:fldChar w:fldCharType="end"/>
      </w:r>
    </w:p>
    <w:p w14:paraId="44A509E4" w14:textId="31381BCD" w:rsidR="00E836FE" w:rsidRPr="00495CF6" w:rsidRDefault="00275619" w:rsidP="00275619">
      <w:r w:rsidRPr="00495CF6">
        <w:br w:type="page"/>
      </w:r>
    </w:p>
    <w:p w14:paraId="44A509E5" w14:textId="77777777" w:rsidR="00070E01" w:rsidRPr="00495CF6" w:rsidRDefault="00070E01" w:rsidP="0081666D">
      <w:pPr>
        <w:pStyle w:val="Heading1"/>
      </w:pPr>
      <w:bookmarkStart w:id="4" w:name="_Ref418090212"/>
      <w:bookmarkStart w:id="5" w:name="_Toc533074788"/>
      <w:r w:rsidRPr="00495CF6">
        <w:t>Introduction</w:t>
      </w:r>
      <w:bookmarkEnd w:id="4"/>
      <w:bookmarkEnd w:id="5"/>
    </w:p>
    <w:p w14:paraId="44A509E6" w14:textId="7FBC57C5" w:rsidR="00070E01" w:rsidRPr="00495CF6" w:rsidRDefault="00070E01" w:rsidP="00C30F94">
      <w:pPr>
        <w:pStyle w:val="Heading2"/>
        <w:numPr>
          <w:ilvl w:val="1"/>
          <w:numId w:val="24"/>
        </w:numPr>
      </w:pPr>
      <w:bookmarkStart w:id="6" w:name="_Toc533074789"/>
      <w:r w:rsidRPr="00495CF6">
        <w:t>Purpose</w:t>
      </w:r>
      <w:bookmarkEnd w:id="6"/>
    </w:p>
    <w:p w14:paraId="1DDA49C4" w14:textId="731B71E1" w:rsidR="00C30F94" w:rsidRPr="00495CF6" w:rsidRDefault="00C30F94" w:rsidP="00C30F94">
      <w:pPr>
        <w:pStyle w:val="Guidance"/>
        <w:spacing w:after="0"/>
        <w:ind w:left="0"/>
        <w:jc w:val="both"/>
        <w:rPr>
          <w:rFonts w:ascii="Calibri" w:hAnsi="Calibri" w:cs="Calibri"/>
          <w:i w:val="0"/>
          <w:color w:val="auto"/>
          <w:sz w:val="20"/>
          <w:lang w:val="en-GB"/>
        </w:rPr>
      </w:pPr>
      <w:r w:rsidRPr="00495CF6">
        <w:rPr>
          <w:rFonts w:ascii="Calibri" w:hAnsi="Calibri" w:cs="Calibri"/>
          <w:i w:val="0"/>
          <w:color w:val="auto"/>
          <w:sz w:val="20"/>
          <w:lang w:val="en-GB"/>
        </w:rPr>
        <w:t>The purpose of this document is to describe</w:t>
      </w:r>
      <w:r>
        <w:rPr>
          <w:rFonts w:ascii="Calibri" w:hAnsi="Calibri" w:cs="Calibri"/>
          <w:i w:val="0"/>
          <w:color w:val="auto"/>
          <w:sz w:val="20"/>
          <w:lang w:val="en-GB"/>
        </w:rPr>
        <w:t xml:space="preserve"> the pages </w:t>
      </w:r>
      <w:r w:rsidRPr="00495CF6">
        <w:rPr>
          <w:rFonts w:ascii="Calibri" w:hAnsi="Calibri" w:cs="Calibri"/>
          <w:i w:val="0"/>
          <w:color w:val="auto"/>
          <w:sz w:val="20"/>
          <w:lang w:val="en-GB"/>
        </w:rPr>
        <w:t>related to the creation of</w:t>
      </w:r>
      <w:r>
        <w:rPr>
          <w:rFonts w:ascii="Calibri" w:hAnsi="Calibri" w:cs="Calibri"/>
          <w:i w:val="0"/>
          <w:color w:val="auto"/>
          <w:sz w:val="20"/>
          <w:lang w:val="en-GB"/>
        </w:rPr>
        <w:t xml:space="preserve"> a Customs Warehousing Application </w:t>
      </w:r>
      <w:r w:rsidRPr="00495CF6">
        <w:rPr>
          <w:rFonts w:ascii="Calibri" w:hAnsi="Calibri" w:cs="Calibri"/>
          <w:i w:val="0"/>
          <w:color w:val="auto"/>
          <w:sz w:val="20"/>
          <w:lang w:val="en-GB"/>
        </w:rPr>
        <w:t>in the EU Trader Portal for Customs Decisions in order to support the end-users when lodging applications.</w:t>
      </w:r>
    </w:p>
    <w:p w14:paraId="44A509E9" w14:textId="77777777" w:rsidR="00070E01" w:rsidRPr="00495CF6" w:rsidRDefault="00070E01" w:rsidP="00C30F94">
      <w:pPr>
        <w:pStyle w:val="Heading2"/>
        <w:numPr>
          <w:ilvl w:val="1"/>
          <w:numId w:val="24"/>
        </w:numPr>
      </w:pPr>
      <w:bookmarkStart w:id="7" w:name="_Toc533074790"/>
      <w:r w:rsidRPr="00495CF6">
        <w:t>Scope</w:t>
      </w:r>
      <w:bookmarkEnd w:id="7"/>
    </w:p>
    <w:p w14:paraId="649A1FFB" w14:textId="15384FB4" w:rsidR="00C30F94" w:rsidRPr="00495CF6" w:rsidDel="0032750C" w:rsidRDefault="00C30F94" w:rsidP="00C30F94">
      <w:r w:rsidRPr="00495CF6">
        <w:t>The scope of this document is</w:t>
      </w:r>
      <w:r>
        <w:t xml:space="preserve"> </w:t>
      </w:r>
      <w:r w:rsidR="0030133B">
        <w:t xml:space="preserve">to describe </w:t>
      </w:r>
      <w:r>
        <w:t>the Application Creation pages</w:t>
      </w:r>
      <w:r w:rsidRPr="00495CF6">
        <w:t xml:space="preserve"> of the EU Trader Portal user interface</w:t>
      </w:r>
      <w:r>
        <w:t xml:space="preserve"> </w:t>
      </w:r>
      <w:r w:rsidR="0030133B">
        <w:t>when</w:t>
      </w:r>
      <w:r>
        <w:t xml:space="preserve"> the application</w:t>
      </w:r>
      <w:r w:rsidR="0030133B">
        <w:t xml:space="preserve"> concerned</w:t>
      </w:r>
      <w:r>
        <w:t xml:space="preserve"> is a Customs Warehousing</w:t>
      </w:r>
      <w:r w:rsidRPr="00810911">
        <w:rPr>
          <w:rFonts w:ascii="Calibri" w:hAnsi="Calibri" w:cs="Calibri"/>
        </w:rPr>
        <w:t xml:space="preserve"> </w:t>
      </w:r>
      <w:r>
        <w:t xml:space="preserve">Application (i.e. Applicant Information Page, Application General Information Page and Application Specific Information Page in case of </w:t>
      </w:r>
      <w:r w:rsidR="003152E0">
        <w:t>a Customs Warehousing</w:t>
      </w:r>
      <w:r w:rsidRPr="00810911">
        <w:rPr>
          <w:rFonts w:ascii="Calibri" w:hAnsi="Calibri" w:cs="Calibri"/>
        </w:rPr>
        <w:t xml:space="preserve"> </w:t>
      </w:r>
      <w:r>
        <w:t xml:space="preserve">Valuation Application). </w:t>
      </w:r>
    </w:p>
    <w:p w14:paraId="44A509EB" w14:textId="77777777" w:rsidR="00070E01" w:rsidRPr="00495CF6" w:rsidRDefault="00070E01" w:rsidP="00C30F94">
      <w:pPr>
        <w:pStyle w:val="Heading2"/>
        <w:numPr>
          <w:ilvl w:val="1"/>
          <w:numId w:val="24"/>
        </w:numPr>
      </w:pPr>
      <w:bookmarkStart w:id="8" w:name="_Toc533074791"/>
      <w:r w:rsidRPr="00495CF6">
        <w:t>Target Audience</w:t>
      </w:r>
      <w:bookmarkEnd w:id="8"/>
    </w:p>
    <w:p w14:paraId="44A509EC" w14:textId="2C566B7B" w:rsidR="00070E01" w:rsidRPr="00495CF6" w:rsidRDefault="00B91C98" w:rsidP="00B91C98">
      <w:pPr>
        <w:pStyle w:val="Text2"/>
      </w:pPr>
      <w:r w:rsidRPr="00495CF6">
        <w:t xml:space="preserve">The intended audience for this document </w:t>
      </w:r>
      <w:r w:rsidR="00D512EE">
        <w:t>are</w:t>
      </w:r>
      <w:r w:rsidRPr="00495CF6">
        <w:t xml:space="preserve"> the end-users of the </w:t>
      </w:r>
      <w:r w:rsidR="00D00BC2" w:rsidRPr="00495CF6">
        <w:t xml:space="preserve">EU </w:t>
      </w:r>
      <w:r w:rsidRPr="00495CF6">
        <w:t>Trader Portal.</w:t>
      </w:r>
    </w:p>
    <w:p w14:paraId="44A509ED" w14:textId="77777777" w:rsidR="00070E01" w:rsidRPr="00495CF6" w:rsidRDefault="00070E01" w:rsidP="00C30F94">
      <w:pPr>
        <w:pStyle w:val="Heading2"/>
        <w:numPr>
          <w:ilvl w:val="1"/>
          <w:numId w:val="24"/>
        </w:numPr>
      </w:pPr>
      <w:bookmarkStart w:id="9" w:name="_Toc533074792"/>
      <w:r w:rsidRPr="00495CF6">
        <w:t>Structure of this document</w:t>
      </w:r>
      <w:bookmarkEnd w:id="9"/>
    </w:p>
    <w:p w14:paraId="44A509EE" w14:textId="77777777" w:rsidR="00070E01" w:rsidRPr="00495CF6" w:rsidRDefault="00207272" w:rsidP="00070E01">
      <w:pPr>
        <w:pStyle w:val="Text2"/>
      </w:pPr>
      <w:r w:rsidRPr="00495CF6">
        <w:t>The present document contains the following chapters:</w:t>
      </w:r>
    </w:p>
    <w:p w14:paraId="00ADB7CC" w14:textId="11AFC0CD" w:rsidR="00C30F94" w:rsidRDefault="00C30F94" w:rsidP="00C30F94">
      <w:pPr>
        <w:pStyle w:val="Text2"/>
        <w:numPr>
          <w:ilvl w:val="0"/>
          <w:numId w:val="22"/>
        </w:numPr>
      </w:pPr>
      <w:r w:rsidRPr="00495CF6">
        <w:rPr>
          <w:b/>
        </w:rPr>
        <w:t xml:space="preserve">Chapter </w:t>
      </w:r>
      <w:r w:rsidRPr="00495CF6">
        <w:rPr>
          <w:b/>
        </w:rPr>
        <w:fldChar w:fldCharType="begin"/>
      </w:r>
      <w:r w:rsidRPr="00495CF6">
        <w:rPr>
          <w:b/>
        </w:rPr>
        <w:instrText xml:space="preserve"> REF _Ref418090212 \r \h  \* MERGEFORMAT </w:instrText>
      </w:r>
      <w:r w:rsidRPr="00495CF6">
        <w:rPr>
          <w:b/>
        </w:rPr>
      </w:r>
      <w:r w:rsidRPr="00495CF6">
        <w:rPr>
          <w:b/>
        </w:rPr>
        <w:fldChar w:fldCharType="separate"/>
      </w:r>
      <w:r w:rsidR="00A56B4B">
        <w:rPr>
          <w:b/>
        </w:rPr>
        <w:t>1</w:t>
      </w:r>
      <w:r w:rsidRPr="00495CF6">
        <w:rPr>
          <w:b/>
        </w:rPr>
        <w:fldChar w:fldCharType="end"/>
      </w:r>
      <w:r w:rsidRPr="00495CF6">
        <w:rPr>
          <w:b/>
        </w:rPr>
        <w:t xml:space="preserve"> </w:t>
      </w:r>
      <w:r w:rsidRPr="00423C0D">
        <w:rPr>
          <w:b/>
        </w:rPr>
        <w:t>–</w:t>
      </w:r>
      <w:r w:rsidRPr="00495CF6">
        <w:rPr>
          <w:b/>
        </w:rPr>
        <w:t xml:space="preserve"> </w:t>
      </w:r>
      <w:r w:rsidRPr="00495CF6">
        <w:rPr>
          <w:b/>
        </w:rPr>
        <w:fldChar w:fldCharType="begin"/>
      </w:r>
      <w:r w:rsidRPr="00495CF6">
        <w:rPr>
          <w:b/>
        </w:rPr>
        <w:instrText xml:space="preserve"> REF _Ref418090212 \h  \* MERGEFORMAT </w:instrText>
      </w:r>
      <w:r w:rsidRPr="00495CF6">
        <w:rPr>
          <w:b/>
        </w:rPr>
      </w:r>
      <w:r w:rsidRPr="00495CF6">
        <w:rPr>
          <w:b/>
        </w:rPr>
        <w:fldChar w:fldCharType="separate"/>
      </w:r>
      <w:r w:rsidR="00A56B4B" w:rsidRPr="00A56B4B">
        <w:rPr>
          <w:b/>
        </w:rPr>
        <w:t>Introduction</w:t>
      </w:r>
      <w:r w:rsidRPr="00495CF6">
        <w:rPr>
          <w:b/>
        </w:rPr>
        <w:fldChar w:fldCharType="end"/>
      </w:r>
      <w:r w:rsidRPr="00495CF6">
        <w:t>: describes the scope and the objectives of the document;</w:t>
      </w:r>
    </w:p>
    <w:p w14:paraId="2370B0A1" w14:textId="1E842668" w:rsidR="00C30F94" w:rsidRPr="006E4091" w:rsidRDefault="00C30F94" w:rsidP="00C30F94">
      <w:pPr>
        <w:numPr>
          <w:ilvl w:val="0"/>
          <w:numId w:val="22"/>
        </w:numPr>
        <w:rPr>
          <w:rFonts w:cs="Arial"/>
          <w:b/>
        </w:rPr>
      </w:pPr>
      <w:r w:rsidRPr="00E93BA9">
        <w:rPr>
          <w:rFonts w:cs="Arial"/>
          <w:b/>
        </w:rPr>
        <w:t>Chapter</w:t>
      </w:r>
      <w:r>
        <w:rPr>
          <w:rFonts w:cs="Arial"/>
          <w:b/>
        </w:rPr>
        <w:t xml:space="preserve"> </w:t>
      </w:r>
      <w:r>
        <w:rPr>
          <w:rFonts w:cs="Arial"/>
          <w:b/>
        </w:rPr>
        <w:fldChar w:fldCharType="begin"/>
      </w:r>
      <w:r>
        <w:rPr>
          <w:rFonts w:cs="Arial"/>
          <w:b/>
        </w:rPr>
        <w:instrText xml:space="preserve"> REF _Ref496865192 \r \h </w:instrText>
      </w:r>
      <w:r>
        <w:rPr>
          <w:rFonts w:cs="Arial"/>
          <w:b/>
        </w:rPr>
      </w:r>
      <w:r>
        <w:rPr>
          <w:rFonts w:cs="Arial"/>
          <w:b/>
        </w:rPr>
        <w:fldChar w:fldCharType="separate"/>
      </w:r>
      <w:r w:rsidR="00A56B4B">
        <w:rPr>
          <w:rFonts w:cs="Arial"/>
          <w:b/>
        </w:rPr>
        <w:t>2</w:t>
      </w:r>
      <w:r>
        <w:rPr>
          <w:rFonts w:cs="Arial"/>
          <w:b/>
        </w:rPr>
        <w:fldChar w:fldCharType="end"/>
      </w:r>
      <w:r>
        <w:rPr>
          <w:rFonts w:cs="Arial"/>
          <w:b/>
        </w:rPr>
        <w:t xml:space="preserve"> </w:t>
      </w:r>
      <w:r w:rsidRPr="00423C0D">
        <w:rPr>
          <w:b/>
        </w:rPr>
        <w:t>–</w:t>
      </w:r>
      <w:r>
        <w:rPr>
          <w:b/>
        </w:rPr>
        <w:t xml:space="preserve"> </w:t>
      </w:r>
      <w:r w:rsidRPr="00E93BA9">
        <w:rPr>
          <w:rFonts w:cs="Arial"/>
          <w:b/>
        </w:rPr>
        <w:fldChar w:fldCharType="begin"/>
      </w:r>
      <w:r w:rsidRPr="00E93BA9">
        <w:rPr>
          <w:rFonts w:cs="Arial"/>
          <w:b/>
        </w:rPr>
        <w:instrText xml:space="preserve"> REF _Ref496865204 \h  \* MERGEFORMAT </w:instrText>
      </w:r>
      <w:r w:rsidRPr="00E93BA9">
        <w:rPr>
          <w:rFonts w:cs="Arial"/>
          <w:b/>
        </w:rPr>
      </w:r>
      <w:r w:rsidRPr="00E93BA9">
        <w:rPr>
          <w:rFonts w:cs="Arial"/>
          <w:b/>
        </w:rPr>
        <w:fldChar w:fldCharType="separate"/>
      </w:r>
      <w:r w:rsidR="00A56B4B" w:rsidRPr="00A56B4B">
        <w:rPr>
          <w:b/>
        </w:rPr>
        <w:t>Convention Overview</w:t>
      </w:r>
      <w:r w:rsidRPr="00E93BA9">
        <w:rPr>
          <w:rFonts w:cs="Arial"/>
          <w:b/>
        </w:rPr>
        <w:fldChar w:fldCharType="end"/>
      </w:r>
      <w:r>
        <w:rPr>
          <w:rFonts w:cs="Arial"/>
          <w:b/>
        </w:rPr>
        <w:t xml:space="preserve">: </w:t>
      </w:r>
      <w:r w:rsidRPr="00495CF6">
        <w:rPr>
          <w:rFonts w:cs="Arial"/>
        </w:rPr>
        <w:t>gives an overview of the notation conventions used for the pag</w:t>
      </w:r>
      <w:r>
        <w:rPr>
          <w:rFonts w:cs="Arial"/>
        </w:rPr>
        <w:t>e forms description;</w:t>
      </w:r>
    </w:p>
    <w:p w14:paraId="2CD2E14D" w14:textId="4EC22485" w:rsidR="0031181C" w:rsidRPr="0031181C" w:rsidRDefault="0031181C">
      <w:pPr>
        <w:numPr>
          <w:ilvl w:val="0"/>
          <w:numId w:val="22"/>
        </w:numPr>
        <w:rPr>
          <w:rFonts w:cs="Arial"/>
          <w:b/>
        </w:rPr>
      </w:pPr>
      <w:r>
        <w:rPr>
          <w:rFonts w:cs="Arial"/>
          <w:b/>
        </w:rPr>
        <w:t xml:space="preserve">Chapter </w:t>
      </w:r>
      <w:r>
        <w:rPr>
          <w:rFonts w:cs="Arial"/>
          <w:b/>
        </w:rPr>
        <w:fldChar w:fldCharType="begin"/>
      </w:r>
      <w:r>
        <w:rPr>
          <w:rFonts w:cs="Arial"/>
          <w:b/>
        </w:rPr>
        <w:instrText xml:space="preserve"> REF _Ref508110680 \r \h </w:instrText>
      </w:r>
      <w:r>
        <w:rPr>
          <w:rFonts w:cs="Arial"/>
          <w:b/>
        </w:rPr>
      </w:r>
      <w:r>
        <w:rPr>
          <w:rFonts w:cs="Arial"/>
          <w:b/>
        </w:rPr>
        <w:fldChar w:fldCharType="separate"/>
      </w:r>
      <w:r w:rsidR="00A56B4B">
        <w:rPr>
          <w:rFonts w:cs="Arial"/>
          <w:b/>
        </w:rPr>
        <w:t>3</w:t>
      </w:r>
      <w:r>
        <w:rPr>
          <w:rFonts w:cs="Arial"/>
          <w:b/>
        </w:rPr>
        <w:fldChar w:fldCharType="end"/>
      </w:r>
      <w:r>
        <w:rPr>
          <w:rFonts w:cs="Arial"/>
          <w:b/>
        </w:rPr>
        <w:t xml:space="preserve"> </w:t>
      </w:r>
      <w:r w:rsidRPr="00423C0D">
        <w:rPr>
          <w:b/>
        </w:rPr>
        <w:t>–</w:t>
      </w:r>
      <w:r>
        <w:rPr>
          <w:b/>
        </w:rPr>
        <w:t xml:space="preserve"> </w:t>
      </w:r>
      <w:r w:rsidRPr="00234EB1">
        <w:rPr>
          <w:b/>
        </w:rPr>
        <w:fldChar w:fldCharType="begin"/>
      </w:r>
      <w:r w:rsidRPr="00234EB1">
        <w:rPr>
          <w:b/>
        </w:rPr>
        <w:instrText xml:space="preserve"> REF _Ref508110680 \h  \* MERGEFORMAT </w:instrText>
      </w:r>
      <w:r w:rsidRPr="00234EB1">
        <w:rPr>
          <w:b/>
        </w:rPr>
      </w:r>
      <w:r w:rsidRPr="00234EB1">
        <w:rPr>
          <w:b/>
        </w:rPr>
        <w:fldChar w:fldCharType="separate"/>
      </w:r>
      <w:r w:rsidR="00A56B4B" w:rsidRPr="00A56B4B">
        <w:rPr>
          <w:b/>
        </w:rPr>
        <w:t>Customs Decision Type Selection Page</w:t>
      </w:r>
      <w:r w:rsidRPr="00234EB1">
        <w:rPr>
          <w:b/>
        </w:rPr>
        <w:fldChar w:fldCharType="end"/>
      </w:r>
      <w:r>
        <w:rPr>
          <w:b/>
        </w:rPr>
        <w:t xml:space="preserve">: </w:t>
      </w:r>
      <w:r>
        <w:t xml:space="preserve">describes the Customs Decision Type Selection Page </w:t>
      </w:r>
      <w:r w:rsidRPr="00495CF6">
        <w:t>of the EU Trader Portal user interface</w:t>
      </w:r>
      <w:r>
        <w:t>;</w:t>
      </w:r>
    </w:p>
    <w:p w14:paraId="3534C7B6" w14:textId="08FFD9C3" w:rsidR="00C30F94" w:rsidRDefault="00C30F94" w:rsidP="00C30F94">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_Ref496862958 \r \h </w:instrText>
      </w:r>
      <w:r>
        <w:rPr>
          <w:rFonts w:cs="Arial"/>
          <w:b/>
        </w:rPr>
      </w:r>
      <w:r>
        <w:rPr>
          <w:rFonts w:cs="Arial"/>
          <w:b/>
        </w:rPr>
        <w:fldChar w:fldCharType="separate"/>
      </w:r>
      <w:r w:rsidR="00A56B4B">
        <w:rPr>
          <w:rFonts w:cs="Arial"/>
          <w:b/>
        </w:rPr>
        <w:t>4</w:t>
      </w:r>
      <w:r>
        <w:rPr>
          <w:rFonts w:cs="Arial"/>
          <w:b/>
        </w:rPr>
        <w:fldChar w:fldCharType="end"/>
      </w:r>
      <w:r w:rsidRPr="00423C0D">
        <w:rPr>
          <w:rFonts w:cs="Arial"/>
          <w:b/>
        </w:rPr>
        <w:t xml:space="preserve"> </w:t>
      </w:r>
      <w:r w:rsidRPr="00423C0D">
        <w:rPr>
          <w:b/>
        </w:rPr>
        <w:t xml:space="preserve">– </w:t>
      </w:r>
      <w:r w:rsidRPr="00602D1C">
        <w:rPr>
          <w:b/>
        </w:rPr>
        <w:fldChar w:fldCharType="begin"/>
      </w:r>
      <w:r w:rsidRPr="00423C0D">
        <w:rPr>
          <w:b/>
        </w:rPr>
        <w:instrText xml:space="preserve"> REF _Ref496862978 \h  \* MERGEFORMAT </w:instrText>
      </w:r>
      <w:r w:rsidRPr="00602D1C">
        <w:rPr>
          <w:b/>
        </w:rPr>
      </w:r>
      <w:r w:rsidRPr="00602D1C">
        <w:rPr>
          <w:b/>
        </w:rPr>
        <w:fldChar w:fldCharType="separate"/>
      </w:r>
      <w:r w:rsidR="00A56B4B" w:rsidRPr="00A56B4B">
        <w:rPr>
          <w:b/>
        </w:rPr>
        <w:t>Applicant Information Page</w:t>
      </w:r>
      <w:r w:rsidRPr="00602D1C">
        <w:rPr>
          <w:b/>
        </w:rPr>
        <w:fldChar w:fldCharType="end"/>
      </w:r>
      <w:r w:rsidRPr="00423C0D">
        <w:rPr>
          <w:b/>
        </w:rPr>
        <w:t>:</w:t>
      </w:r>
      <w:r w:rsidRPr="00423C0D">
        <w:rPr>
          <w:rFonts w:cs="Arial"/>
          <w:b/>
        </w:rPr>
        <w:t xml:space="preserve"> </w:t>
      </w:r>
      <w:r w:rsidRPr="00423C0D">
        <w:rPr>
          <w:rFonts w:cs="Arial"/>
        </w:rPr>
        <w:t xml:space="preserve">describes the Applicant Information Page of the </w:t>
      </w:r>
      <w:r>
        <w:t>Application Creation pages</w:t>
      </w:r>
      <w:r w:rsidRPr="00495CF6">
        <w:t xml:space="preserve"> of the EU Trader Portal user interface</w:t>
      </w:r>
      <w:r w:rsidRPr="00423C0D">
        <w:t xml:space="preserve"> </w:t>
      </w:r>
      <w:r>
        <w:t>for a Customs Warehousing Application;</w:t>
      </w:r>
    </w:p>
    <w:p w14:paraId="44DE7170" w14:textId="5A51C057" w:rsidR="00C30F94" w:rsidRPr="00423C0D" w:rsidRDefault="00C30F94" w:rsidP="00C30F94">
      <w:pPr>
        <w:numPr>
          <w:ilvl w:val="0"/>
          <w:numId w:val="22"/>
        </w:numPr>
        <w:rPr>
          <w:rFonts w:cs="Arial"/>
        </w:rPr>
      </w:pPr>
      <w:r w:rsidRPr="00423C0D">
        <w:rPr>
          <w:rFonts w:cs="Arial"/>
          <w:b/>
        </w:rPr>
        <w:t xml:space="preserve">Chapter </w:t>
      </w:r>
      <w:r>
        <w:rPr>
          <w:rFonts w:cs="Arial"/>
          <w:b/>
        </w:rPr>
        <w:fldChar w:fldCharType="begin"/>
      </w:r>
      <w:r w:rsidRPr="00423C0D">
        <w:rPr>
          <w:rFonts w:cs="Arial"/>
          <w:b/>
        </w:rPr>
        <w:instrText xml:space="preserve"> REF _Ref496863497 \r \h </w:instrText>
      </w:r>
      <w:r>
        <w:rPr>
          <w:rFonts w:cs="Arial"/>
          <w:b/>
        </w:rPr>
      </w:r>
      <w:r>
        <w:rPr>
          <w:rFonts w:cs="Arial"/>
          <w:b/>
        </w:rPr>
        <w:fldChar w:fldCharType="separate"/>
      </w:r>
      <w:r w:rsidR="00A56B4B">
        <w:rPr>
          <w:rFonts w:cs="Arial"/>
          <w:b/>
        </w:rPr>
        <w:t>5</w:t>
      </w:r>
      <w:r>
        <w:rPr>
          <w:rFonts w:cs="Arial"/>
          <w:b/>
        </w:rPr>
        <w:fldChar w:fldCharType="end"/>
      </w:r>
      <w:r w:rsidRPr="00423C0D">
        <w:rPr>
          <w:rFonts w:cs="Arial"/>
          <w:b/>
        </w:rPr>
        <w:t xml:space="preserve"> </w:t>
      </w:r>
      <w:r w:rsidRPr="00423C0D">
        <w:rPr>
          <w:b/>
        </w:rPr>
        <w:t xml:space="preserve">– </w:t>
      </w:r>
      <w:r w:rsidRPr="00423C0D">
        <w:rPr>
          <w:b/>
        </w:rPr>
        <w:fldChar w:fldCharType="begin"/>
      </w:r>
      <w:r w:rsidRPr="00423C0D">
        <w:rPr>
          <w:b/>
        </w:rPr>
        <w:instrText xml:space="preserve"> REF _Ref496863497 \h  \* MERGEFORMAT </w:instrText>
      </w:r>
      <w:r w:rsidRPr="00423C0D">
        <w:rPr>
          <w:b/>
        </w:rPr>
      </w:r>
      <w:r w:rsidRPr="00423C0D">
        <w:rPr>
          <w:b/>
        </w:rPr>
        <w:fldChar w:fldCharType="separate"/>
      </w:r>
      <w:r w:rsidR="00A56B4B" w:rsidRPr="00A56B4B">
        <w:rPr>
          <w:b/>
        </w:rPr>
        <w:t>Application General Information Page</w:t>
      </w:r>
      <w:r w:rsidRPr="00423C0D">
        <w:rPr>
          <w:b/>
        </w:rPr>
        <w:fldChar w:fldCharType="end"/>
      </w:r>
      <w:r>
        <w:rPr>
          <w:b/>
        </w:rPr>
        <w:t xml:space="preserve">: </w:t>
      </w:r>
      <w:r w:rsidRPr="00423C0D">
        <w:rPr>
          <w:rFonts w:cs="Arial"/>
        </w:rPr>
        <w:t>describes th</w:t>
      </w:r>
      <w:r>
        <w:rPr>
          <w:rFonts w:cs="Arial"/>
        </w:rPr>
        <w:t>e Application General</w:t>
      </w:r>
      <w:r w:rsidRPr="00423C0D">
        <w:rPr>
          <w:rFonts w:cs="Arial"/>
        </w:rPr>
        <w:t xml:space="preserve"> Information Page of the </w:t>
      </w:r>
      <w:r>
        <w:t>Application Creation pages</w:t>
      </w:r>
      <w:r w:rsidRPr="00495CF6">
        <w:t xml:space="preserve"> of the EU Trader Portal user interface</w:t>
      </w:r>
      <w:r w:rsidRPr="00423C0D">
        <w:t xml:space="preserve"> </w:t>
      </w:r>
      <w:r>
        <w:t>for a Customs Warehousing Application;</w:t>
      </w:r>
    </w:p>
    <w:p w14:paraId="24B2AF7E" w14:textId="0D4CB3C8" w:rsidR="00C30F94" w:rsidRPr="00E93BA9" w:rsidRDefault="00C30F94" w:rsidP="00C30F94">
      <w:pPr>
        <w:numPr>
          <w:ilvl w:val="0"/>
          <w:numId w:val="22"/>
        </w:numPr>
        <w:rPr>
          <w:rFonts w:cs="Arial"/>
        </w:rPr>
      </w:pPr>
      <w:r>
        <w:rPr>
          <w:rFonts w:cs="Arial"/>
          <w:b/>
        </w:rPr>
        <w:t>Chapter</w:t>
      </w:r>
      <w:r w:rsidR="00BB3361">
        <w:rPr>
          <w:rFonts w:cs="Arial"/>
          <w:b/>
        </w:rPr>
        <w:t xml:space="preserve"> </w:t>
      </w:r>
      <w:r w:rsidR="00BB3361">
        <w:rPr>
          <w:rFonts w:cs="Arial"/>
          <w:b/>
        </w:rPr>
        <w:fldChar w:fldCharType="begin"/>
      </w:r>
      <w:r w:rsidR="00BB3361">
        <w:rPr>
          <w:rFonts w:cs="Arial"/>
          <w:b/>
        </w:rPr>
        <w:instrText xml:space="preserve"> REF _Ref507512807 \r \h </w:instrText>
      </w:r>
      <w:r w:rsidR="00BB3361">
        <w:rPr>
          <w:rFonts w:cs="Arial"/>
          <w:b/>
        </w:rPr>
      </w:r>
      <w:r w:rsidR="00BB3361">
        <w:rPr>
          <w:rFonts w:cs="Arial"/>
          <w:b/>
        </w:rPr>
        <w:fldChar w:fldCharType="separate"/>
      </w:r>
      <w:r w:rsidR="00A56B4B">
        <w:rPr>
          <w:rFonts w:cs="Arial"/>
          <w:b/>
        </w:rPr>
        <w:t>6</w:t>
      </w:r>
      <w:r w:rsidR="00BB3361">
        <w:rPr>
          <w:rFonts w:cs="Arial"/>
          <w:b/>
        </w:rPr>
        <w:fldChar w:fldCharType="end"/>
      </w:r>
      <w:r w:rsidR="00BB3361">
        <w:rPr>
          <w:rFonts w:cs="Arial"/>
          <w:b/>
        </w:rPr>
        <w:t xml:space="preserve"> </w:t>
      </w:r>
      <w:r w:rsidR="00BB3361" w:rsidRPr="00423C0D">
        <w:rPr>
          <w:b/>
        </w:rPr>
        <w:t>–</w:t>
      </w:r>
      <w:r w:rsidR="00BB3361">
        <w:rPr>
          <w:rFonts w:cs="Arial"/>
          <w:b/>
        </w:rPr>
        <w:t xml:space="preserve"> </w:t>
      </w:r>
      <w:r w:rsidR="00BB3361" w:rsidRPr="00BB3361">
        <w:rPr>
          <w:rFonts w:cs="Arial"/>
          <w:b/>
        </w:rPr>
        <w:fldChar w:fldCharType="begin"/>
      </w:r>
      <w:r w:rsidR="00BB3361" w:rsidRPr="00BB3361">
        <w:rPr>
          <w:rFonts w:cs="Arial"/>
          <w:b/>
        </w:rPr>
        <w:instrText xml:space="preserve"> REF _Ref507512807 \h  \* MERGEFORMAT </w:instrText>
      </w:r>
      <w:r w:rsidR="00BB3361" w:rsidRPr="00BB3361">
        <w:rPr>
          <w:rFonts w:cs="Arial"/>
          <w:b/>
        </w:rPr>
      </w:r>
      <w:r w:rsidR="00BB3361" w:rsidRPr="00BB3361">
        <w:rPr>
          <w:rFonts w:cs="Arial"/>
          <w:b/>
        </w:rPr>
        <w:fldChar w:fldCharType="separate"/>
      </w:r>
      <w:r w:rsidR="00A56B4B" w:rsidRPr="00A56B4B">
        <w:rPr>
          <w:b/>
        </w:rPr>
        <w:t>Customs Warehousing Application Specific Information Page</w:t>
      </w:r>
      <w:r w:rsidR="00BB3361" w:rsidRPr="00BB3361">
        <w:rPr>
          <w:rFonts w:cs="Arial"/>
          <w:b/>
        </w:rPr>
        <w:fldChar w:fldCharType="end"/>
      </w:r>
      <w:r w:rsidR="00477775">
        <w:rPr>
          <w:rFonts w:cs="Arial"/>
          <w:b/>
        </w:rPr>
        <w:t>:</w:t>
      </w:r>
      <w:r>
        <w:rPr>
          <w:rFonts w:cs="Arial"/>
          <w:b/>
        </w:rPr>
        <w:t xml:space="preserve"> </w:t>
      </w:r>
      <w:r w:rsidRPr="00423C0D">
        <w:rPr>
          <w:rFonts w:cs="Arial"/>
        </w:rPr>
        <w:t>describes th</w:t>
      </w:r>
      <w:r>
        <w:rPr>
          <w:rFonts w:cs="Arial"/>
        </w:rPr>
        <w:t>e Application Specific</w:t>
      </w:r>
      <w:r w:rsidRPr="00423C0D">
        <w:rPr>
          <w:rFonts w:cs="Arial"/>
        </w:rPr>
        <w:t xml:space="preserve"> Information Page of the </w:t>
      </w:r>
      <w:r>
        <w:t>Application Creation pages</w:t>
      </w:r>
      <w:r w:rsidRPr="00495CF6">
        <w:t xml:space="preserve"> of the EU Trader Portal user interface</w:t>
      </w:r>
      <w:r>
        <w:t xml:space="preserve"> for a Customs Warehousing Application;</w:t>
      </w:r>
    </w:p>
    <w:p w14:paraId="76032FD0" w14:textId="5299C1E4" w:rsidR="00C30F94" w:rsidRPr="00E93BA9" w:rsidRDefault="00C30F94" w:rsidP="00C30F94">
      <w:pPr>
        <w:numPr>
          <w:ilvl w:val="0"/>
          <w:numId w:val="22"/>
        </w:numPr>
        <w:rPr>
          <w:rFonts w:cs="Arial"/>
          <w:b/>
        </w:rPr>
      </w:pPr>
      <w:r>
        <w:rPr>
          <w:rFonts w:cs="Arial"/>
          <w:b/>
        </w:rPr>
        <w:t xml:space="preserve">Chapter </w:t>
      </w:r>
      <w:r>
        <w:rPr>
          <w:rFonts w:cs="Arial"/>
          <w:b/>
        </w:rPr>
        <w:fldChar w:fldCharType="begin"/>
      </w:r>
      <w:r>
        <w:rPr>
          <w:rFonts w:cs="Arial"/>
          <w:b/>
        </w:rPr>
        <w:instrText xml:space="preserve"> REF _Ref496865388 \r \h </w:instrText>
      </w:r>
      <w:r>
        <w:rPr>
          <w:rFonts w:cs="Arial"/>
          <w:b/>
        </w:rPr>
      </w:r>
      <w:r>
        <w:rPr>
          <w:rFonts w:cs="Arial"/>
          <w:b/>
        </w:rPr>
        <w:fldChar w:fldCharType="separate"/>
      </w:r>
      <w:r w:rsidR="00A56B4B">
        <w:rPr>
          <w:rFonts w:cs="Arial"/>
          <w:b/>
        </w:rPr>
        <w:t>7</w:t>
      </w:r>
      <w:r>
        <w:rPr>
          <w:rFonts w:cs="Arial"/>
          <w:b/>
        </w:rPr>
        <w:fldChar w:fldCharType="end"/>
      </w:r>
      <w:r>
        <w:rPr>
          <w:rFonts w:cs="Arial"/>
          <w:b/>
        </w:rPr>
        <w:t xml:space="preserve"> </w:t>
      </w:r>
      <w:r w:rsidRPr="00423C0D">
        <w:rPr>
          <w:b/>
        </w:rPr>
        <w:t>–</w:t>
      </w:r>
      <w:r>
        <w:rPr>
          <w:b/>
        </w:rPr>
        <w:t xml:space="preserve"> </w:t>
      </w:r>
      <w:r w:rsidRPr="0031713A">
        <w:rPr>
          <w:b/>
        </w:rPr>
        <w:fldChar w:fldCharType="begin"/>
      </w:r>
      <w:r w:rsidRPr="0031713A">
        <w:rPr>
          <w:b/>
        </w:rPr>
        <w:instrText xml:space="preserve"> REF _Ref496865388 \h  \* MERGEFORMAT </w:instrText>
      </w:r>
      <w:r w:rsidRPr="0031713A">
        <w:rPr>
          <w:b/>
        </w:rPr>
      </w:r>
      <w:r w:rsidRPr="0031713A">
        <w:rPr>
          <w:b/>
        </w:rPr>
        <w:fldChar w:fldCharType="separate"/>
      </w:r>
      <w:r w:rsidR="00A56B4B" w:rsidRPr="00A56B4B">
        <w:rPr>
          <w:b/>
        </w:rPr>
        <w:t>Additional Information</w:t>
      </w:r>
      <w:r w:rsidRPr="0031713A">
        <w:rPr>
          <w:b/>
        </w:rPr>
        <w:fldChar w:fldCharType="end"/>
      </w:r>
      <w:r>
        <w:rPr>
          <w:b/>
        </w:rPr>
        <w:t xml:space="preserve">: </w:t>
      </w:r>
      <w:r w:rsidRPr="00C173D5">
        <w:t>provides</w:t>
      </w:r>
      <w:r>
        <w:t xml:space="preserve"> the decision code types for each application </w:t>
      </w:r>
      <w:r w:rsidRPr="00C173D5">
        <w:t>as well as explanations that could help users to interpret error notifications.</w:t>
      </w:r>
    </w:p>
    <w:p w14:paraId="44A509F2" w14:textId="53717A82" w:rsidR="00070E01" w:rsidRDefault="00070E01" w:rsidP="00C30F94">
      <w:pPr>
        <w:pStyle w:val="Heading2"/>
        <w:numPr>
          <w:ilvl w:val="1"/>
          <w:numId w:val="24"/>
        </w:numPr>
      </w:pPr>
      <w:bookmarkStart w:id="10" w:name="_Toc533074793"/>
      <w:r w:rsidRPr="00495CF6">
        <w:t>Reference and applicable documents</w:t>
      </w:r>
      <w:bookmarkEnd w:id="10"/>
    </w:p>
    <w:p w14:paraId="68813C76" w14:textId="711B35E3" w:rsidR="0081666D" w:rsidRDefault="0081666D" w:rsidP="003152E0">
      <w:pPr>
        <w:pStyle w:val="Heading3"/>
        <w:numPr>
          <w:ilvl w:val="2"/>
          <w:numId w:val="62"/>
        </w:numPr>
      </w:pPr>
      <w:bookmarkStart w:id="11" w:name="_Toc533074794"/>
      <w:r w:rsidRPr="00495CF6">
        <w:t>Reference Documents</w:t>
      </w:r>
      <w:bookmarkEnd w:id="11"/>
    </w:p>
    <w:p w14:paraId="05089D12" w14:textId="1E372242" w:rsidR="00477775" w:rsidRPr="00ED2E47" w:rsidRDefault="00477775" w:rsidP="00CE7905">
      <w:pPr>
        <w:pStyle w:val="Text3"/>
      </w:pPr>
      <w:r>
        <w:t>There are no reference documents.</w:t>
      </w:r>
    </w:p>
    <w:p w14:paraId="14B6ECF7" w14:textId="580E4A3F" w:rsidR="0081666D" w:rsidRPr="00495CF6" w:rsidRDefault="0081666D" w:rsidP="003152E0">
      <w:pPr>
        <w:pStyle w:val="Heading3"/>
        <w:numPr>
          <w:ilvl w:val="2"/>
          <w:numId w:val="62"/>
        </w:numPr>
      </w:pPr>
      <w:bookmarkStart w:id="12" w:name="_Toc533074795"/>
      <w:r w:rsidRPr="00495CF6">
        <w:t>Applicable Documents</w:t>
      </w:r>
      <w:bookmarkEnd w:id="12"/>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78"/>
        <w:gridCol w:w="3339"/>
        <w:gridCol w:w="2481"/>
        <w:gridCol w:w="1240"/>
        <w:gridCol w:w="1305"/>
      </w:tblGrid>
      <w:tr w:rsidR="0081666D" w:rsidRPr="00495CF6" w14:paraId="6BE57748" w14:textId="77777777" w:rsidTr="00BB01E9">
        <w:trPr>
          <w:trHeight w:val="317"/>
        </w:trPr>
        <w:tc>
          <w:tcPr>
            <w:tcW w:w="475" w:type="pct"/>
            <w:tcBorders>
              <w:top w:val="single" w:sz="4" w:space="0" w:color="808080"/>
              <w:left w:val="single" w:sz="4" w:space="0" w:color="808080"/>
              <w:bottom w:val="single" w:sz="6" w:space="0" w:color="808080"/>
              <w:right w:val="single" w:sz="6" w:space="0" w:color="808080"/>
            </w:tcBorders>
            <w:shd w:val="clear" w:color="auto" w:fill="D9D9D9"/>
            <w:vAlign w:val="center"/>
            <w:hideMark/>
          </w:tcPr>
          <w:p w14:paraId="48AD7CA6" w14:textId="77777777" w:rsidR="0081666D" w:rsidRPr="00495CF6" w:rsidRDefault="0081666D" w:rsidP="00BB01E9">
            <w:pPr>
              <w:pStyle w:val="TableHeading"/>
              <w:widowControl/>
              <w:autoSpaceDE/>
              <w:autoSpaceDN/>
              <w:adjustRightInd/>
              <w:rPr>
                <w:rFonts w:ascii="Calibri" w:hAnsi="Calibri" w:cs="Calibri"/>
                <w:b w:val="0"/>
                <w:lang w:val="en-GB"/>
              </w:rPr>
            </w:pPr>
            <w:r w:rsidRPr="00495CF6">
              <w:rPr>
                <w:rFonts w:asciiTheme="minorHAnsi" w:hAnsiTheme="minorHAnsi" w:cstheme="minorHAnsi"/>
                <w:lang w:val="en-GB"/>
              </w:rPr>
              <w:t>Ref</w:t>
            </w:r>
            <w:r w:rsidRPr="00495CF6">
              <w:rPr>
                <w:rFonts w:ascii="Calibri" w:hAnsi="Calibri" w:cs="Calibri"/>
                <w:b w:val="0"/>
                <w:lang w:val="en-GB"/>
              </w:rPr>
              <w:t>.</w:t>
            </w:r>
          </w:p>
        </w:tc>
        <w:tc>
          <w:tcPr>
            <w:tcW w:w="1806"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4293B9A1"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Title</w:t>
            </w:r>
          </w:p>
        </w:tc>
        <w:tc>
          <w:tcPr>
            <w:tcW w:w="1342" w:type="pct"/>
            <w:tcBorders>
              <w:top w:val="single" w:sz="4" w:space="0" w:color="808080"/>
              <w:left w:val="single" w:sz="6" w:space="0" w:color="808080"/>
              <w:bottom w:val="single" w:sz="6" w:space="0" w:color="808080"/>
              <w:right w:val="single" w:sz="6" w:space="0" w:color="808080"/>
            </w:tcBorders>
            <w:shd w:val="clear" w:color="auto" w:fill="D9D9D9"/>
            <w:vAlign w:val="center"/>
            <w:hideMark/>
          </w:tcPr>
          <w:p w14:paraId="384540B6" w14:textId="77777777" w:rsidR="0081666D" w:rsidRPr="00495CF6" w:rsidRDefault="0081666D" w:rsidP="00BB01E9">
            <w:pPr>
              <w:pStyle w:val="TableHeading"/>
              <w:widowControl/>
              <w:autoSpaceDE/>
              <w:autoSpaceDN/>
              <w:adjustRightInd/>
              <w:rPr>
                <w:rFonts w:asciiTheme="minorHAnsi" w:hAnsiTheme="minorHAnsi" w:cstheme="minorHAnsi"/>
                <w:lang w:val="en-GB"/>
              </w:rPr>
            </w:pPr>
            <w:r w:rsidRPr="00495CF6">
              <w:rPr>
                <w:rFonts w:asciiTheme="minorHAnsi" w:hAnsiTheme="minorHAnsi" w:cstheme="minorHAnsi"/>
                <w:lang w:val="en-GB"/>
              </w:rPr>
              <w:t>Reference</w:t>
            </w:r>
          </w:p>
        </w:tc>
        <w:tc>
          <w:tcPr>
            <w:tcW w:w="671" w:type="pct"/>
            <w:tcBorders>
              <w:top w:val="single" w:sz="4" w:space="0" w:color="808080"/>
              <w:left w:val="single" w:sz="6" w:space="0" w:color="808080"/>
              <w:bottom w:val="single" w:sz="6" w:space="0" w:color="808080"/>
              <w:right w:val="single" w:sz="4" w:space="0" w:color="808080"/>
            </w:tcBorders>
            <w:shd w:val="clear" w:color="auto" w:fill="D9D9D9"/>
            <w:vAlign w:val="center"/>
            <w:hideMark/>
          </w:tcPr>
          <w:p w14:paraId="53D05D2F"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Version</w:t>
            </w:r>
          </w:p>
        </w:tc>
        <w:tc>
          <w:tcPr>
            <w:tcW w:w="706" w:type="pct"/>
            <w:tcBorders>
              <w:top w:val="single" w:sz="4" w:space="0" w:color="808080"/>
              <w:left w:val="single" w:sz="6" w:space="0" w:color="808080"/>
              <w:bottom w:val="single" w:sz="6" w:space="0" w:color="808080"/>
              <w:right w:val="single" w:sz="4" w:space="0" w:color="808080"/>
            </w:tcBorders>
            <w:shd w:val="clear" w:color="auto" w:fill="D9D9D9"/>
            <w:vAlign w:val="center"/>
          </w:tcPr>
          <w:p w14:paraId="7B93B075" w14:textId="77777777" w:rsidR="0081666D" w:rsidRPr="00495CF6" w:rsidRDefault="0081666D" w:rsidP="00BB01E9">
            <w:pPr>
              <w:pStyle w:val="TableHeading"/>
              <w:widowControl/>
              <w:autoSpaceDE/>
              <w:autoSpaceDN/>
              <w:adjustRightInd/>
              <w:jc w:val="center"/>
              <w:rPr>
                <w:rFonts w:asciiTheme="minorHAnsi" w:hAnsiTheme="minorHAnsi" w:cstheme="minorHAnsi"/>
                <w:lang w:val="en-GB"/>
              </w:rPr>
            </w:pPr>
            <w:r w:rsidRPr="00495CF6">
              <w:rPr>
                <w:rFonts w:asciiTheme="minorHAnsi" w:hAnsiTheme="minorHAnsi" w:cstheme="minorHAnsi"/>
                <w:lang w:val="en-GB"/>
              </w:rPr>
              <w:t>Date</w:t>
            </w:r>
          </w:p>
        </w:tc>
      </w:tr>
      <w:tr w:rsidR="0081666D" w:rsidRPr="00495CF6" w14:paraId="7D715639"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5D1DEBE2" w14:textId="33992CD3" w:rsidR="0081666D" w:rsidRPr="00495CF6" w:rsidRDefault="0081666D" w:rsidP="00BB01E9">
            <w:pPr>
              <w:pStyle w:val="TableHeading"/>
              <w:rPr>
                <w:rFonts w:asciiTheme="minorHAnsi" w:hAnsiTheme="minorHAnsi" w:cstheme="minorHAnsi"/>
                <w:b w:val="0"/>
                <w:lang w:val="en-GB"/>
              </w:rPr>
            </w:pPr>
            <w:bookmarkStart w:id="13" w:name="RefDoc_ITT_TA"/>
            <w:r w:rsidRPr="00495CF6">
              <w:rPr>
                <w:rFonts w:asciiTheme="minorHAnsi" w:hAnsiTheme="minorHAnsi" w:cstheme="minorHAnsi"/>
                <w:b w:val="0"/>
                <w:lang w:val="en-GB"/>
              </w:rPr>
              <w:t>A</w:t>
            </w:r>
            <w:r w:rsidRPr="00495CF6">
              <w:rPr>
                <w:rFonts w:asciiTheme="minorHAnsi" w:hAnsiTheme="minorHAnsi" w:cstheme="minorHAnsi"/>
                <w:b w:val="0"/>
                <w:lang w:val="en-GB"/>
              </w:rPr>
              <w:fldChar w:fldCharType="begin"/>
            </w:r>
            <w:r w:rsidRPr="00495CF6">
              <w:rPr>
                <w:rFonts w:asciiTheme="minorHAnsi" w:hAnsiTheme="minorHAnsi" w:cstheme="minorHAnsi"/>
                <w:b w:val="0"/>
                <w:lang w:val="en-GB"/>
              </w:rPr>
              <w:instrText xml:space="preserve"> SEQ appDoc\# "00" \* MERGEFORMAT  \* MERGEFORMAT </w:instrText>
            </w:r>
            <w:r w:rsidRPr="00495CF6">
              <w:rPr>
                <w:rFonts w:asciiTheme="minorHAnsi" w:hAnsiTheme="minorHAnsi" w:cstheme="minorHAnsi"/>
                <w:b w:val="0"/>
                <w:lang w:val="en-GB"/>
              </w:rPr>
              <w:fldChar w:fldCharType="separate"/>
            </w:r>
            <w:r w:rsidR="00A56B4B">
              <w:rPr>
                <w:rFonts w:asciiTheme="minorHAnsi" w:hAnsiTheme="minorHAnsi" w:cstheme="minorHAnsi"/>
                <w:b w:val="0"/>
                <w:noProof/>
                <w:lang w:val="en-GB"/>
              </w:rPr>
              <w:t>01</w:t>
            </w:r>
            <w:r w:rsidRPr="00495CF6">
              <w:rPr>
                <w:rFonts w:asciiTheme="minorHAnsi" w:hAnsiTheme="minorHAnsi" w:cstheme="minorHAnsi"/>
                <w:b w:val="0"/>
                <w:lang w:val="en-GB"/>
              </w:rPr>
              <w:fldChar w:fldCharType="end"/>
            </w:r>
            <w:bookmarkEnd w:id="13"/>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FEF1823"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Framework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27DEB2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TAXUD/2013/CC/124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3B31B58"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692CF9A0"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11/11/2013</w:t>
            </w:r>
          </w:p>
        </w:tc>
      </w:tr>
      <w:tr w:rsidR="0081666D" w:rsidRPr="00495CF6" w14:paraId="72A17ABC"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0005C68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A02</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789D6887"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CUST-DEV3 Framework Quality Plan</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49BFF430"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CD3-FQP</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407A17D"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1.00</w:t>
            </w:r>
          </w:p>
        </w:tc>
        <w:tc>
          <w:tcPr>
            <w:tcW w:w="706" w:type="pct"/>
            <w:tcBorders>
              <w:top w:val="single" w:sz="6" w:space="0" w:color="808080"/>
              <w:left w:val="single" w:sz="6" w:space="0" w:color="808080"/>
              <w:bottom w:val="single" w:sz="6" w:space="0" w:color="808080"/>
              <w:right w:val="single" w:sz="4" w:space="0" w:color="808080"/>
            </w:tcBorders>
            <w:vAlign w:val="center"/>
          </w:tcPr>
          <w:p w14:paraId="13CB2044" w14:textId="77777777" w:rsidR="0081666D" w:rsidRPr="00495CF6" w:rsidRDefault="0081666D" w:rsidP="00BB01E9">
            <w:pPr>
              <w:pStyle w:val="TableHeading"/>
              <w:keepNext/>
              <w:rPr>
                <w:rFonts w:asciiTheme="minorHAnsi" w:hAnsiTheme="minorHAnsi" w:cstheme="minorHAnsi"/>
                <w:b w:val="0"/>
                <w:lang w:val="en-GB"/>
              </w:rPr>
            </w:pPr>
            <w:r w:rsidRPr="00495CF6">
              <w:rPr>
                <w:rFonts w:asciiTheme="minorHAnsi" w:hAnsiTheme="minorHAnsi" w:cstheme="minorHAnsi"/>
                <w:b w:val="0"/>
                <w:lang w:val="en-GB"/>
              </w:rPr>
              <w:t>30/04/2015</w:t>
            </w:r>
          </w:p>
        </w:tc>
      </w:tr>
      <w:tr w:rsidR="0081666D" w:rsidRPr="00495CF6" w14:paraId="58ADBD46" w14:textId="77777777" w:rsidTr="00BB01E9">
        <w:trPr>
          <w:trHeight w:val="317"/>
        </w:trPr>
        <w:tc>
          <w:tcPr>
            <w:tcW w:w="475" w:type="pct"/>
            <w:tcBorders>
              <w:top w:val="single" w:sz="6" w:space="0" w:color="808080"/>
              <w:left w:val="single" w:sz="4" w:space="0" w:color="808080"/>
              <w:bottom w:val="single" w:sz="6" w:space="0" w:color="808080"/>
              <w:right w:val="single" w:sz="6" w:space="0" w:color="808080"/>
            </w:tcBorders>
            <w:shd w:val="clear" w:color="auto" w:fill="auto"/>
            <w:vAlign w:val="center"/>
          </w:tcPr>
          <w:p w14:paraId="37EE7AAE"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A03</w:t>
            </w:r>
          </w:p>
        </w:tc>
        <w:tc>
          <w:tcPr>
            <w:tcW w:w="1806" w:type="pct"/>
            <w:tcBorders>
              <w:top w:val="single" w:sz="6" w:space="0" w:color="808080"/>
              <w:left w:val="single" w:sz="6" w:space="0" w:color="808080"/>
              <w:bottom w:val="single" w:sz="6" w:space="0" w:color="808080"/>
              <w:right w:val="single" w:sz="6" w:space="0" w:color="808080"/>
            </w:tcBorders>
            <w:shd w:val="clear" w:color="auto" w:fill="auto"/>
            <w:vAlign w:val="center"/>
          </w:tcPr>
          <w:p w14:paraId="52E52CC4" w14:textId="77777777" w:rsidR="0081666D" w:rsidRPr="00495CF6" w:rsidRDefault="0081666D" w:rsidP="00BB01E9">
            <w:pPr>
              <w:pStyle w:val="TableHeading"/>
              <w:rPr>
                <w:rFonts w:asciiTheme="minorHAnsi" w:hAnsiTheme="minorHAnsi" w:cstheme="minorHAnsi"/>
                <w:b w:val="0"/>
                <w:lang w:val="en-GB"/>
              </w:rPr>
            </w:pPr>
            <w:r w:rsidRPr="00495CF6">
              <w:rPr>
                <w:rFonts w:asciiTheme="minorHAnsi" w:hAnsiTheme="minorHAnsi" w:cstheme="minorHAnsi"/>
                <w:b w:val="0"/>
                <w:lang w:val="en-GB"/>
              </w:rPr>
              <w:t>Specific Contract</w:t>
            </w:r>
          </w:p>
        </w:tc>
        <w:tc>
          <w:tcPr>
            <w:tcW w:w="1342" w:type="pct"/>
            <w:tcBorders>
              <w:top w:val="single" w:sz="6" w:space="0" w:color="808080"/>
              <w:left w:val="single" w:sz="6" w:space="0" w:color="808080"/>
              <w:bottom w:val="single" w:sz="6" w:space="0" w:color="808080"/>
              <w:right w:val="single" w:sz="6" w:space="0" w:color="808080"/>
            </w:tcBorders>
            <w:shd w:val="clear" w:color="auto" w:fill="auto"/>
            <w:vAlign w:val="center"/>
          </w:tcPr>
          <w:p w14:paraId="3CF346F3" w14:textId="13BC9665" w:rsidR="0081666D" w:rsidRPr="00495CF6" w:rsidRDefault="00E2743F" w:rsidP="00BB01E9">
            <w:pPr>
              <w:pStyle w:val="TableHeading"/>
              <w:rPr>
                <w:rFonts w:asciiTheme="minorHAnsi" w:hAnsiTheme="minorHAnsi" w:cstheme="minorHAnsi"/>
                <w:b w:val="0"/>
                <w:lang w:val="en-GB"/>
              </w:rPr>
            </w:pPr>
            <w:r w:rsidRPr="00E2743F">
              <w:rPr>
                <w:rFonts w:asciiTheme="minorHAnsi" w:hAnsiTheme="minorHAnsi" w:cstheme="minorHAnsi"/>
                <w:b w:val="0"/>
                <w:lang w:val="en-GB"/>
              </w:rPr>
              <w:t>TAXUD/2017/DE/134</w:t>
            </w:r>
          </w:p>
        </w:tc>
        <w:tc>
          <w:tcPr>
            <w:tcW w:w="671" w:type="pct"/>
            <w:tcBorders>
              <w:top w:val="single" w:sz="6" w:space="0" w:color="808080"/>
              <w:left w:val="single" w:sz="6" w:space="0" w:color="808080"/>
              <w:bottom w:val="single" w:sz="6" w:space="0" w:color="808080"/>
              <w:right w:val="single" w:sz="4" w:space="0" w:color="808080"/>
            </w:tcBorders>
            <w:shd w:val="clear" w:color="auto" w:fill="auto"/>
            <w:vAlign w:val="center"/>
          </w:tcPr>
          <w:p w14:paraId="5BF5B9C2" w14:textId="0D4A032D" w:rsidR="0081666D" w:rsidRPr="00495CF6" w:rsidRDefault="00E2743F" w:rsidP="00BB01E9">
            <w:pPr>
              <w:pStyle w:val="TableHeading"/>
              <w:rPr>
                <w:rFonts w:asciiTheme="minorHAnsi" w:hAnsiTheme="minorHAnsi" w:cstheme="minorHAnsi"/>
                <w:b w:val="0"/>
                <w:lang w:val="en-GB"/>
              </w:rPr>
            </w:pPr>
            <w:r>
              <w:rPr>
                <w:rFonts w:asciiTheme="minorHAnsi" w:hAnsiTheme="minorHAnsi" w:cstheme="minorHAnsi"/>
                <w:b w:val="0"/>
                <w:lang w:val="en-GB"/>
              </w:rPr>
              <w:t>N/A</w:t>
            </w:r>
          </w:p>
        </w:tc>
        <w:tc>
          <w:tcPr>
            <w:tcW w:w="706" w:type="pct"/>
            <w:tcBorders>
              <w:top w:val="single" w:sz="6" w:space="0" w:color="808080"/>
              <w:left w:val="single" w:sz="6" w:space="0" w:color="808080"/>
              <w:bottom w:val="single" w:sz="6" w:space="0" w:color="808080"/>
              <w:right w:val="single" w:sz="4" w:space="0" w:color="808080"/>
            </w:tcBorders>
            <w:vAlign w:val="center"/>
          </w:tcPr>
          <w:p w14:paraId="7CE42D60" w14:textId="75AC8B4B" w:rsidR="0081666D" w:rsidRPr="00495CF6" w:rsidRDefault="00E2743F" w:rsidP="00BB01E9">
            <w:pPr>
              <w:pStyle w:val="TableHeading"/>
              <w:keepNext/>
              <w:rPr>
                <w:rFonts w:asciiTheme="minorHAnsi" w:hAnsiTheme="minorHAnsi" w:cstheme="minorHAnsi"/>
                <w:b w:val="0"/>
                <w:lang w:val="en-GB"/>
              </w:rPr>
            </w:pPr>
            <w:r>
              <w:rPr>
                <w:rFonts w:asciiTheme="minorHAnsi" w:hAnsiTheme="minorHAnsi" w:cstheme="minorHAnsi"/>
                <w:b w:val="0"/>
                <w:lang w:val="en-GB"/>
              </w:rPr>
              <w:t>24/08/2017</w:t>
            </w:r>
          </w:p>
        </w:tc>
      </w:tr>
    </w:tbl>
    <w:p w14:paraId="1C431AF2" w14:textId="22F0DC1C" w:rsidR="0081666D" w:rsidRPr="00495CF6" w:rsidRDefault="0081666D" w:rsidP="0081666D">
      <w:pPr>
        <w:pStyle w:val="Caption"/>
      </w:pPr>
      <w:bookmarkStart w:id="14" w:name="_Toc533074839"/>
      <w:r w:rsidRPr="00495CF6">
        <w:t xml:space="preserve">Table </w:t>
      </w:r>
      <w:fldSimple w:instr=" SEQ Table \* ARABIC ">
        <w:r w:rsidR="00A56B4B">
          <w:rPr>
            <w:noProof/>
          </w:rPr>
          <w:t>1</w:t>
        </w:r>
      </w:fldSimple>
      <w:r w:rsidRPr="00495CF6">
        <w:t>: Applicable documents</w:t>
      </w:r>
      <w:bookmarkEnd w:id="14"/>
    </w:p>
    <w:p w14:paraId="43759ED3" w14:textId="77777777" w:rsidR="0081666D" w:rsidRPr="0081666D" w:rsidRDefault="0081666D" w:rsidP="0081666D">
      <w:pPr>
        <w:pStyle w:val="Text2"/>
      </w:pPr>
    </w:p>
    <w:p w14:paraId="4F29B1BC" w14:textId="40863A7A" w:rsidR="0081666D" w:rsidRPr="0081666D" w:rsidRDefault="0081666D" w:rsidP="00C30F94">
      <w:pPr>
        <w:pStyle w:val="Heading2"/>
        <w:numPr>
          <w:ilvl w:val="1"/>
          <w:numId w:val="24"/>
        </w:numPr>
      </w:pPr>
      <w:bookmarkStart w:id="15" w:name="_Toc533074796"/>
      <w:r>
        <w:t>Abbreviations and Acronyms</w:t>
      </w:r>
      <w:bookmarkEnd w:id="15"/>
    </w:p>
    <w:p w14:paraId="25B3CAFA" w14:textId="77777777" w:rsidR="00724C20" w:rsidRPr="00495CF6" w:rsidRDefault="0077489F" w:rsidP="0077489F">
      <w:pPr>
        <w:pStyle w:val="Text2"/>
      </w:pPr>
      <w:r w:rsidRPr="00495CF6">
        <w:t>For a better understanding of the present document, the following table provides a list of the principal abbreviations and acronyms used.</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391"/>
        <w:gridCol w:w="6386"/>
      </w:tblGrid>
      <w:tr w:rsidR="00724C20" w:rsidRPr="00495CF6" w14:paraId="13C0DD65" w14:textId="77777777" w:rsidTr="006B6479">
        <w:trPr>
          <w:trHeight w:val="340"/>
          <w:tblHeader/>
          <w:jc w:val="center"/>
        </w:trPr>
        <w:tc>
          <w:tcPr>
            <w:tcW w:w="2391" w:type="dxa"/>
            <w:tcBorders>
              <w:bottom w:val="nil"/>
            </w:tcBorders>
            <w:shd w:val="clear" w:color="auto" w:fill="666699"/>
            <w:vAlign w:val="center"/>
          </w:tcPr>
          <w:p w14:paraId="7D7E955C"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Abbreviation/Acronym</w:t>
            </w:r>
          </w:p>
        </w:tc>
        <w:tc>
          <w:tcPr>
            <w:tcW w:w="6386" w:type="dxa"/>
            <w:tcBorders>
              <w:bottom w:val="nil"/>
            </w:tcBorders>
            <w:shd w:val="clear" w:color="auto" w:fill="666699"/>
            <w:vAlign w:val="center"/>
          </w:tcPr>
          <w:p w14:paraId="7C34E1A1" w14:textId="77777777" w:rsidR="00724C20" w:rsidRPr="00495CF6" w:rsidRDefault="00724C20" w:rsidP="006B6479">
            <w:pPr>
              <w:spacing w:before="60" w:after="60"/>
              <w:jc w:val="left"/>
              <w:rPr>
                <w:rFonts w:ascii="Arial" w:hAnsi="Arial" w:cs="Arial"/>
                <w:b/>
                <w:bCs/>
                <w:color w:val="FFFFFF"/>
                <w:sz w:val="18"/>
                <w:szCs w:val="18"/>
              </w:rPr>
            </w:pPr>
            <w:r w:rsidRPr="00495CF6">
              <w:rPr>
                <w:rFonts w:ascii="Arial" w:hAnsi="Arial" w:cs="Arial"/>
                <w:b/>
                <w:bCs/>
                <w:color w:val="FFFFFF"/>
                <w:sz w:val="18"/>
                <w:szCs w:val="18"/>
              </w:rPr>
              <w:t>Definition</w:t>
            </w:r>
          </w:p>
        </w:tc>
      </w:tr>
      <w:tr w:rsidR="00724C20" w:rsidRPr="00495CF6" w14:paraId="4C1C0123" w14:textId="77777777" w:rsidTr="006B6479">
        <w:trPr>
          <w:jc w:val="center"/>
        </w:trPr>
        <w:tc>
          <w:tcPr>
            <w:tcW w:w="2391" w:type="dxa"/>
          </w:tcPr>
          <w:p w14:paraId="68FA2190"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CDMS</w:t>
            </w:r>
          </w:p>
        </w:tc>
        <w:tc>
          <w:tcPr>
            <w:tcW w:w="6386" w:type="dxa"/>
          </w:tcPr>
          <w:p w14:paraId="5EE68227"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Customer Decision Management System</w:t>
            </w:r>
          </w:p>
        </w:tc>
      </w:tr>
      <w:tr w:rsidR="00724C20" w:rsidRPr="00495CF6" w14:paraId="14346000" w14:textId="77777777" w:rsidTr="006B6479">
        <w:trPr>
          <w:jc w:val="center"/>
        </w:trPr>
        <w:tc>
          <w:tcPr>
            <w:tcW w:w="2391" w:type="dxa"/>
          </w:tcPr>
          <w:p w14:paraId="7D8208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COL</w:t>
            </w:r>
          </w:p>
        </w:tc>
        <w:tc>
          <w:tcPr>
            <w:tcW w:w="6386" w:type="dxa"/>
          </w:tcPr>
          <w:p w14:paraId="00889E7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Customs Office List</w:t>
            </w:r>
          </w:p>
        </w:tc>
      </w:tr>
      <w:tr w:rsidR="0090682B" w:rsidRPr="00495CF6" w14:paraId="445B431D" w14:textId="77777777" w:rsidTr="006B6479">
        <w:trPr>
          <w:jc w:val="center"/>
        </w:trPr>
        <w:tc>
          <w:tcPr>
            <w:tcW w:w="2391" w:type="dxa"/>
          </w:tcPr>
          <w:p w14:paraId="43FA41A9" w14:textId="344FE725" w:rsidR="0090682B" w:rsidRPr="00495CF6" w:rsidRDefault="0090682B" w:rsidP="006B6479">
            <w:pPr>
              <w:spacing w:before="60" w:after="60"/>
              <w:jc w:val="left"/>
              <w:rPr>
                <w:rFonts w:ascii="Arial" w:hAnsi="Arial"/>
                <w:sz w:val="18"/>
                <w:szCs w:val="18"/>
              </w:rPr>
            </w:pPr>
            <w:r>
              <w:rPr>
                <w:rFonts w:ascii="Arial" w:hAnsi="Arial"/>
                <w:sz w:val="18"/>
                <w:szCs w:val="18"/>
              </w:rPr>
              <w:t>CRS</w:t>
            </w:r>
          </w:p>
        </w:tc>
        <w:tc>
          <w:tcPr>
            <w:tcW w:w="6386" w:type="dxa"/>
          </w:tcPr>
          <w:p w14:paraId="72B5D28C" w14:textId="541086B2" w:rsidR="0090682B" w:rsidRPr="00495CF6" w:rsidRDefault="00BB5C82" w:rsidP="006B6479">
            <w:pPr>
              <w:spacing w:before="60" w:after="60"/>
              <w:jc w:val="left"/>
              <w:rPr>
                <w:rFonts w:ascii="Arial" w:hAnsi="Arial"/>
                <w:sz w:val="18"/>
                <w:szCs w:val="18"/>
              </w:rPr>
            </w:pPr>
            <w:r>
              <w:rPr>
                <w:rFonts w:ascii="Arial" w:hAnsi="Arial"/>
                <w:sz w:val="18"/>
                <w:szCs w:val="18"/>
              </w:rPr>
              <w:t>Customer</w:t>
            </w:r>
            <w:r w:rsidR="0090682B">
              <w:rPr>
                <w:rFonts w:ascii="Arial" w:hAnsi="Arial"/>
                <w:sz w:val="18"/>
                <w:szCs w:val="18"/>
              </w:rPr>
              <w:t xml:space="preserve"> Reference Service</w:t>
            </w:r>
            <w:r>
              <w:rPr>
                <w:rFonts w:ascii="Arial" w:hAnsi="Arial"/>
                <w:sz w:val="18"/>
                <w:szCs w:val="18"/>
              </w:rPr>
              <w:t>s</w:t>
            </w:r>
          </w:p>
        </w:tc>
      </w:tr>
      <w:tr w:rsidR="00724C20" w:rsidRPr="00495CF6" w14:paraId="05503BE8" w14:textId="77777777" w:rsidTr="006B6479">
        <w:trPr>
          <w:jc w:val="center"/>
        </w:trPr>
        <w:tc>
          <w:tcPr>
            <w:tcW w:w="2391" w:type="dxa"/>
          </w:tcPr>
          <w:p w14:paraId="3853A3E3"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DG</w:t>
            </w:r>
          </w:p>
        </w:tc>
        <w:tc>
          <w:tcPr>
            <w:tcW w:w="6386" w:type="dxa"/>
          </w:tcPr>
          <w:p w14:paraId="7BC3102B" w14:textId="77777777" w:rsidR="00724C20" w:rsidRPr="00495CF6" w:rsidRDefault="00724C20" w:rsidP="006B6479">
            <w:pPr>
              <w:spacing w:before="60" w:after="60"/>
              <w:jc w:val="left"/>
              <w:rPr>
                <w:rFonts w:ascii="Arial" w:hAnsi="Arial" w:cs="Arial"/>
                <w:snapToGrid w:val="0"/>
                <w:sz w:val="18"/>
                <w:szCs w:val="18"/>
              </w:rPr>
            </w:pPr>
            <w:r w:rsidRPr="00495CF6">
              <w:rPr>
                <w:rFonts w:ascii="Arial" w:hAnsi="Arial"/>
                <w:sz w:val="18"/>
                <w:szCs w:val="18"/>
              </w:rPr>
              <w:t>Directorate General</w:t>
            </w:r>
          </w:p>
        </w:tc>
      </w:tr>
      <w:tr w:rsidR="00724C20" w:rsidRPr="00495CF6" w14:paraId="44879CDA" w14:textId="77777777" w:rsidTr="006B6479">
        <w:trPr>
          <w:jc w:val="center"/>
        </w:trPr>
        <w:tc>
          <w:tcPr>
            <w:tcW w:w="2391" w:type="dxa"/>
          </w:tcPr>
          <w:p w14:paraId="7216F78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DG TAXUD</w:t>
            </w:r>
          </w:p>
        </w:tc>
        <w:tc>
          <w:tcPr>
            <w:tcW w:w="6386" w:type="dxa"/>
          </w:tcPr>
          <w:p w14:paraId="7623552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Taxation and Customs Union DG</w:t>
            </w:r>
          </w:p>
        </w:tc>
      </w:tr>
      <w:tr w:rsidR="00724C20" w:rsidRPr="00495CF6" w14:paraId="363BA3F2" w14:textId="77777777" w:rsidTr="006B6479">
        <w:trPr>
          <w:jc w:val="center"/>
        </w:trPr>
        <w:tc>
          <w:tcPr>
            <w:tcW w:w="2391" w:type="dxa"/>
          </w:tcPr>
          <w:p w14:paraId="21993AA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DTCA</w:t>
            </w:r>
          </w:p>
        </w:tc>
        <w:tc>
          <w:tcPr>
            <w:tcW w:w="6386" w:type="dxa"/>
          </w:tcPr>
          <w:p w14:paraId="0E6AE76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Decision Taking Customs Authority</w:t>
            </w:r>
          </w:p>
        </w:tc>
      </w:tr>
      <w:tr w:rsidR="00724C20" w:rsidRPr="00495CF6" w14:paraId="48706A5C" w14:textId="77777777" w:rsidTr="006B6479">
        <w:trPr>
          <w:jc w:val="center"/>
        </w:trPr>
        <w:tc>
          <w:tcPr>
            <w:tcW w:w="2391" w:type="dxa"/>
          </w:tcPr>
          <w:p w14:paraId="290D52B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EORI</w:t>
            </w:r>
          </w:p>
        </w:tc>
        <w:tc>
          <w:tcPr>
            <w:tcW w:w="6386" w:type="dxa"/>
          </w:tcPr>
          <w:p w14:paraId="7F2BA546" w14:textId="77777777" w:rsidR="00724C20" w:rsidRPr="00495CF6" w:rsidRDefault="00724C20" w:rsidP="006B6479">
            <w:pPr>
              <w:spacing w:before="60" w:after="60"/>
              <w:jc w:val="left"/>
              <w:rPr>
                <w:rFonts w:ascii="Arial" w:hAnsi="Arial"/>
                <w:sz w:val="18"/>
                <w:szCs w:val="18"/>
              </w:rPr>
            </w:pPr>
            <w:r w:rsidRPr="00495CF6">
              <w:rPr>
                <w:rFonts w:ascii="Arial" w:hAnsi="Arial" w:cs="Arial"/>
                <w:snapToGrid w:val="0"/>
                <w:sz w:val="18"/>
                <w:szCs w:val="18"/>
              </w:rPr>
              <w:t>Economic Operator Registration and Identification</w:t>
            </w:r>
          </w:p>
        </w:tc>
      </w:tr>
      <w:tr w:rsidR="00724C20" w:rsidRPr="00495CF6" w14:paraId="7EE2ECFC" w14:textId="77777777" w:rsidTr="006B6479">
        <w:trPr>
          <w:jc w:val="center"/>
        </w:trPr>
        <w:tc>
          <w:tcPr>
            <w:tcW w:w="2391" w:type="dxa"/>
          </w:tcPr>
          <w:p w14:paraId="1BAD360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MS</w:t>
            </w:r>
          </w:p>
        </w:tc>
        <w:tc>
          <w:tcPr>
            <w:tcW w:w="6386" w:type="dxa"/>
          </w:tcPr>
          <w:p w14:paraId="5EFF300B"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Member State</w:t>
            </w:r>
          </w:p>
        </w:tc>
      </w:tr>
      <w:tr w:rsidR="00724C20" w:rsidRPr="00495CF6" w14:paraId="54093313" w14:textId="77777777" w:rsidTr="006B6479">
        <w:trPr>
          <w:jc w:val="center"/>
        </w:trPr>
        <w:tc>
          <w:tcPr>
            <w:tcW w:w="2391" w:type="dxa"/>
          </w:tcPr>
          <w:p w14:paraId="62AA7B54"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N/A</w:t>
            </w:r>
          </w:p>
        </w:tc>
        <w:tc>
          <w:tcPr>
            <w:tcW w:w="6386" w:type="dxa"/>
          </w:tcPr>
          <w:p w14:paraId="414A220D"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Not applicable</w:t>
            </w:r>
          </w:p>
        </w:tc>
      </w:tr>
      <w:tr w:rsidR="00724C20" w:rsidRPr="00495CF6" w14:paraId="4FF3CE46" w14:textId="77777777" w:rsidTr="006B6479">
        <w:trPr>
          <w:jc w:val="center"/>
        </w:trPr>
        <w:tc>
          <w:tcPr>
            <w:tcW w:w="2391" w:type="dxa"/>
          </w:tcPr>
          <w:p w14:paraId="7FF93E6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SfA</w:t>
            </w:r>
          </w:p>
        </w:tc>
        <w:tc>
          <w:tcPr>
            <w:tcW w:w="6386" w:type="dxa"/>
          </w:tcPr>
          <w:p w14:paraId="17DB37A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Acceptance</w:t>
            </w:r>
          </w:p>
        </w:tc>
      </w:tr>
      <w:tr w:rsidR="00724C20" w:rsidRPr="00495CF6" w14:paraId="6366261A" w14:textId="77777777" w:rsidTr="006B6479">
        <w:trPr>
          <w:jc w:val="center"/>
        </w:trPr>
        <w:tc>
          <w:tcPr>
            <w:tcW w:w="2391" w:type="dxa"/>
          </w:tcPr>
          <w:p w14:paraId="573D38E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SfI</w:t>
            </w:r>
          </w:p>
        </w:tc>
        <w:tc>
          <w:tcPr>
            <w:tcW w:w="6386" w:type="dxa"/>
          </w:tcPr>
          <w:p w14:paraId="62BC0DB1"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Information</w:t>
            </w:r>
          </w:p>
        </w:tc>
      </w:tr>
      <w:tr w:rsidR="00724C20" w:rsidRPr="00495CF6" w14:paraId="2E0E0C62" w14:textId="77777777" w:rsidTr="006B6479">
        <w:trPr>
          <w:jc w:val="center"/>
        </w:trPr>
        <w:tc>
          <w:tcPr>
            <w:tcW w:w="2391" w:type="dxa"/>
          </w:tcPr>
          <w:p w14:paraId="60D09560"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SfR</w:t>
            </w:r>
          </w:p>
        </w:tc>
        <w:tc>
          <w:tcPr>
            <w:tcW w:w="6386" w:type="dxa"/>
          </w:tcPr>
          <w:p w14:paraId="3CFF6D3A"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Submitted for Review</w:t>
            </w:r>
          </w:p>
        </w:tc>
      </w:tr>
      <w:tr w:rsidR="00D512EE" w:rsidRPr="00495CF6" w14:paraId="559ABEDB" w14:textId="77777777" w:rsidTr="006B6479">
        <w:trPr>
          <w:jc w:val="center"/>
        </w:trPr>
        <w:tc>
          <w:tcPr>
            <w:tcW w:w="2391" w:type="dxa"/>
          </w:tcPr>
          <w:p w14:paraId="10DA7FD2" w14:textId="4BFFA197" w:rsidR="00D512EE" w:rsidRPr="00495CF6" w:rsidRDefault="00D512EE" w:rsidP="006B6479">
            <w:pPr>
              <w:spacing w:before="60" w:after="60"/>
              <w:jc w:val="left"/>
              <w:rPr>
                <w:rFonts w:ascii="Arial" w:hAnsi="Arial"/>
                <w:sz w:val="18"/>
                <w:szCs w:val="18"/>
              </w:rPr>
            </w:pPr>
            <w:r>
              <w:rPr>
                <w:rFonts w:ascii="Arial" w:hAnsi="Arial"/>
                <w:sz w:val="18"/>
                <w:szCs w:val="18"/>
              </w:rPr>
              <w:t>TP</w:t>
            </w:r>
          </w:p>
        </w:tc>
        <w:tc>
          <w:tcPr>
            <w:tcW w:w="6386" w:type="dxa"/>
          </w:tcPr>
          <w:p w14:paraId="29665369" w14:textId="28E704BC" w:rsidR="00D512EE" w:rsidRPr="00495CF6" w:rsidRDefault="00D512EE" w:rsidP="006B6479">
            <w:pPr>
              <w:spacing w:before="60" w:after="60"/>
              <w:jc w:val="left"/>
              <w:rPr>
                <w:rFonts w:ascii="Arial" w:hAnsi="Arial"/>
                <w:sz w:val="18"/>
                <w:szCs w:val="18"/>
              </w:rPr>
            </w:pPr>
            <w:r>
              <w:rPr>
                <w:rFonts w:ascii="Arial" w:hAnsi="Arial"/>
                <w:sz w:val="18"/>
                <w:szCs w:val="18"/>
              </w:rPr>
              <w:t>Trader Portal</w:t>
            </w:r>
          </w:p>
        </w:tc>
      </w:tr>
      <w:tr w:rsidR="00724C20" w:rsidRPr="00495CF6" w14:paraId="084779B5" w14:textId="77777777" w:rsidTr="006B6479">
        <w:trPr>
          <w:jc w:val="center"/>
        </w:trPr>
        <w:tc>
          <w:tcPr>
            <w:tcW w:w="2391" w:type="dxa"/>
          </w:tcPr>
          <w:p w14:paraId="12AD14EE"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UI</w:t>
            </w:r>
          </w:p>
        </w:tc>
        <w:tc>
          <w:tcPr>
            <w:tcW w:w="6386" w:type="dxa"/>
          </w:tcPr>
          <w:p w14:paraId="1508A8FC"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User Interface</w:t>
            </w:r>
          </w:p>
        </w:tc>
      </w:tr>
      <w:tr w:rsidR="00724C20" w:rsidRPr="00495CF6" w14:paraId="6A972852" w14:textId="77777777" w:rsidTr="006B6479">
        <w:trPr>
          <w:jc w:val="center"/>
        </w:trPr>
        <w:tc>
          <w:tcPr>
            <w:tcW w:w="2391" w:type="dxa"/>
          </w:tcPr>
          <w:p w14:paraId="3914C40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UN/LOCODE</w:t>
            </w:r>
          </w:p>
        </w:tc>
        <w:tc>
          <w:tcPr>
            <w:tcW w:w="6386" w:type="dxa"/>
          </w:tcPr>
          <w:p w14:paraId="6CB15858"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United Nations Code for Trade and Transport Locations</w:t>
            </w:r>
          </w:p>
        </w:tc>
      </w:tr>
      <w:tr w:rsidR="0090682B" w14:paraId="50330880" w14:textId="77777777" w:rsidTr="0090682B">
        <w:trPr>
          <w:jc w:val="center"/>
        </w:trPr>
        <w:tc>
          <w:tcPr>
            <w:tcW w:w="2391" w:type="dxa"/>
            <w:tcBorders>
              <w:top w:val="single" w:sz="4" w:space="0" w:color="808080"/>
              <w:left w:val="single" w:sz="4" w:space="0" w:color="808080"/>
              <w:bottom w:val="single" w:sz="4" w:space="0" w:color="808080"/>
              <w:right w:val="single" w:sz="4" w:space="0" w:color="808080"/>
            </w:tcBorders>
          </w:tcPr>
          <w:p w14:paraId="656DFB69" w14:textId="77777777" w:rsidR="0090682B" w:rsidRDefault="0090682B">
            <w:pPr>
              <w:spacing w:before="60" w:after="60"/>
              <w:jc w:val="left"/>
              <w:rPr>
                <w:rFonts w:ascii="Arial" w:hAnsi="Arial"/>
                <w:sz w:val="18"/>
                <w:szCs w:val="18"/>
              </w:rPr>
            </w:pPr>
            <w:r>
              <w:rPr>
                <w:rFonts w:ascii="Arial" w:hAnsi="Arial"/>
                <w:sz w:val="18"/>
                <w:szCs w:val="18"/>
              </w:rPr>
              <w:t>UUM&amp;DS</w:t>
            </w:r>
          </w:p>
        </w:tc>
        <w:tc>
          <w:tcPr>
            <w:tcW w:w="6386" w:type="dxa"/>
            <w:tcBorders>
              <w:top w:val="single" w:sz="4" w:space="0" w:color="808080"/>
              <w:left w:val="single" w:sz="4" w:space="0" w:color="808080"/>
              <w:bottom w:val="single" w:sz="4" w:space="0" w:color="808080"/>
              <w:right w:val="single" w:sz="4" w:space="0" w:color="808080"/>
            </w:tcBorders>
          </w:tcPr>
          <w:p w14:paraId="4752D7F1" w14:textId="77777777" w:rsidR="0090682B" w:rsidRDefault="0090682B">
            <w:pPr>
              <w:spacing w:before="60" w:after="60"/>
              <w:jc w:val="left"/>
              <w:rPr>
                <w:rFonts w:ascii="Arial" w:hAnsi="Arial"/>
                <w:sz w:val="18"/>
                <w:szCs w:val="18"/>
              </w:rPr>
            </w:pPr>
            <w:r>
              <w:rPr>
                <w:rFonts w:ascii="Arial" w:hAnsi="Arial"/>
                <w:sz w:val="18"/>
                <w:szCs w:val="18"/>
              </w:rPr>
              <w:t>Uniform User Management and Digital Signatures</w:t>
            </w:r>
          </w:p>
        </w:tc>
      </w:tr>
      <w:tr w:rsidR="00724C20" w:rsidRPr="00495CF6" w14:paraId="23A66EC2" w14:textId="77777777" w:rsidTr="006B6479">
        <w:trPr>
          <w:jc w:val="center"/>
        </w:trPr>
        <w:tc>
          <w:tcPr>
            <w:tcW w:w="2391" w:type="dxa"/>
          </w:tcPr>
          <w:p w14:paraId="43F2B179"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w:t>
            </w:r>
          </w:p>
        </w:tc>
        <w:tc>
          <w:tcPr>
            <w:tcW w:w="6386" w:type="dxa"/>
          </w:tcPr>
          <w:p w14:paraId="508F4712" w14:textId="77777777" w:rsidR="00724C20" w:rsidRPr="00495CF6" w:rsidRDefault="00724C20" w:rsidP="006B6479">
            <w:pPr>
              <w:spacing w:before="60" w:after="60"/>
              <w:jc w:val="left"/>
              <w:rPr>
                <w:rFonts w:ascii="Arial" w:hAnsi="Arial"/>
                <w:sz w:val="18"/>
                <w:szCs w:val="18"/>
              </w:rPr>
            </w:pPr>
            <w:r w:rsidRPr="00495CF6">
              <w:rPr>
                <w:rFonts w:ascii="Arial" w:hAnsi="Arial"/>
                <w:sz w:val="18"/>
                <w:szCs w:val="18"/>
              </w:rPr>
              <w:t>Version</w:t>
            </w:r>
          </w:p>
        </w:tc>
      </w:tr>
    </w:tbl>
    <w:p w14:paraId="44A50A17" w14:textId="0F199346" w:rsidR="0077489F" w:rsidRPr="00495CF6" w:rsidRDefault="0077489F" w:rsidP="00724C20">
      <w:pPr>
        <w:pStyle w:val="Caption"/>
        <w:ind w:left="2880"/>
        <w:jc w:val="both"/>
      </w:pPr>
      <w:bookmarkStart w:id="16" w:name="_Toc533074840"/>
      <w:r w:rsidRPr="00495CF6">
        <w:t xml:space="preserve">Table </w:t>
      </w:r>
      <w:fldSimple w:instr=" SEQ Table \* ARABIC ">
        <w:r w:rsidR="00A56B4B">
          <w:rPr>
            <w:noProof/>
          </w:rPr>
          <w:t>2</w:t>
        </w:r>
      </w:fldSimple>
      <w:r w:rsidRPr="00495CF6">
        <w:t xml:space="preserve">: </w:t>
      </w:r>
      <w:r w:rsidR="00D83FD9" w:rsidRPr="00495CF6">
        <w:t>Abbreviations and acronyms</w:t>
      </w:r>
      <w:bookmarkEnd w:id="16"/>
    </w:p>
    <w:p w14:paraId="44A50A18" w14:textId="77777777" w:rsidR="00070E01" w:rsidRDefault="00070E01" w:rsidP="00C30F94">
      <w:pPr>
        <w:pStyle w:val="Heading2"/>
        <w:numPr>
          <w:ilvl w:val="1"/>
          <w:numId w:val="24"/>
        </w:numPr>
      </w:pPr>
      <w:bookmarkStart w:id="17" w:name="_Toc533074797"/>
      <w:r w:rsidRPr="00495CF6">
        <w:t>Definitions</w:t>
      </w:r>
      <w:bookmarkEnd w:id="17"/>
    </w:p>
    <w:p w14:paraId="17F50E32" w14:textId="32735962" w:rsidR="00477775" w:rsidRPr="00ED2E47" w:rsidRDefault="00477775" w:rsidP="00CE7905">
      <w:pPr>
        <w:pStyle w:val="Text2"/>
      </w:pPr>
      <w:r>
        <w:t>There are no definitions.</w:t>
      </w:r>
    </w:p>
    <w:p w14:paraId="6193EFB4" w14:textId="77777777" w:rsidR="00C30F94" w:rsidRDefault="00C30F94" w:rsidP="00C30F94">
      <w:pPr>
        <w:pStyle w:val="Heading1"/>
      </w:pPr>
      <w:bookmarkStart w:id="18" w:name="_Toc499196513"/>
      <w:bookmarkStart w:id="19" w:name="_Toc499196553"/>
      <w:bookmarkStart w:id="20" w:name="_Toc499196583"/>
      <w:bookmarkStart w:id="21" w:name="_Toc499196623"/>
      <w:bookmarkStart w:id="22" w:name="_Ref496865192"/>
      <w:bookmarkStart w:id="23" w:name="_Ref496865204"/>
      <w:bookmarkStart w:id="24" w:name="_Toc497128329"/>
      <w:bookmarkStart w:id="25" w:name="_Toc497143997"/>
      <w:bookmarkStart w:id="26" w:name="_Toc497200317"/>
      <w:bookmarkStart w:id="27" w:name="_Ref495062345"/>
      <w:bookmarkStart w:id="28" w:name="_Ref495062362"/>
      <w:bookmarkStart w:id="29" w:name="_Ref495062459"/>
      <w:bookmarkStart w:id="30" w:name="_Ref495062868"/>
      <w:bookmarkStart w:id="31" w:name="_Toc533074798"/>
      <w:bookmarkEnd w:id="18"/>
      <w:bookmarkEnd w:id="19"/>
      <w:bookmarkEnd w:id="20"/>
      <w:bookmarkEnd w:id="21"/>
      <w:r>
        <w:t>Convention Overview</w:t>
      </w:r>
      <w:bookmarkEnd w:id="22"/>
      <w:bookmarkEnd w:id="23"/>
      <w:bookmarkEnd w:id="24"/>
      <w:bookmarkEnd w:id="25"/>
      <w:bookmarkEnd w:id="26"/>
      <w:bookmarkEnd w:id="31"/>
    </w:p>
    <w:p w14:paraId="705623EF" w14:textId="564FC907" w:rsidR="00BB3361" w:rsidRPr="00EA5687" w:rsidRDefault="0031181C" w:rsidP="00BB3361">
      <w:bookmarkStart w:id="32" w:name="_Ref496863566"/>
      <w:bookmarkStart w:id="33" w:name="_Toc497128399"/>
      <w:bookmarkStart w:id="34" w:name="_Toc497144015"/>
      <w:bookmarkStart w:id="35" w:name="_Toc497200335"/>
      <w:r w:rsidRPr="00EA5687">
        <w:t>Chapters</w:t>
      </w:r>
      <w:r>
        <w:t xml:space="preserve"> </w:t>
      </w:r>
      <w:r w:rsidRPr="00234EB1">
        <w:rPr>
          <w:b/>
        </w:rPr>
        <w:fldChar w:fldCharType="begin"/>
      </w:r>
      <w:r w:rsidRPr="00234EB1">
        <w:rPr>
          <w:b/>
        </w:rPr>
        <w:instrText xml:space="preserve"> REF _Ref508110680 \r \h </w:instrText>
      </w:r>
      <w:r>
        <w:rPr>
          <w:b/>
        </w:rPr>
        <w:instrText xml:space="preserve"> \* MERGEFORMAT </w:instrText>
      </w:r>
      <w:r w:rsidRPr="00234EB1">
        <w:rPr>
          <w:b/>
        </w:rPr>
      </w:r>
      <w:r w:rsidRPr="00234EB1">
        <w:rPr>
          <w:b/>
        </w:rPr>
        <w:fldChar w:fldCharType="separate"/>
      </w:r>
      <w:r w:rsidR="00A56B4B">
        <w:rPr>
          <w:b/>
        </w:rPr>
        <w:t>3</w:t>
      </w:r>
      <w:r w:rsidRPr="00234EB1">
        <w:rPr>
          <w:b/>
        </w:rPr>
        <w:fldChar w:fldCharType="end"/>
      </w:r>
      <w:r>
        <w:t>,</w:t>
      </w:r>
      <w:r w:rsidRPr="00EA5687">
        <w:t xml:space="preserve"> </w:t>
      </w:r>
      <w:r w:rsidRPr="00501F60">
        <w:rPr>
          <w:b/>
          <w:lang w:val="fr-BE"/>
        </w:rPr>
        <w:fldChar w:fldCharType="begin"/>
      </w:r>
      <w:r w:rsidRPr="00501F60">
        <w:rPr>
          <w:b/>
        </w:rPr>
        <w:instrText xml:space="preserve"> REF _Ref496862958 \r \h  \* MERGEFORMAT </w:instrText>
      </w:r>
      <w:r w:rsidRPr="00501F60">
        <w:rPr>
          <w:b/>
          <w:lang w:val="fr-BE"/>
        </w:rPr>
      </w:r>
      <w:r w:rsidRPr="00501F60">
        <w:rPr>
          <w:b/>
          <w:lang w:val="fr-BE"/>
        </w:rPr>
        <w:fldChar w:fldCharType="separate"/>
      </w:r>
      <w:r w:rsidR="00A56B4B">
        <w:rPr>
          <w:b/>
        </w:rPr>
        <w:t>4</w:t>
      </w:r>
      <w:r w:rsidRPr="00501F60">
        <w:rPr>
          <w:b/>
          <w:lang w:val="fr-BE"/>
        </w:rPr>
        <w:fldChar w:fldCharType="end"/>
      </w:r>
      <w:r w:rsidRPr="00EA5687">
        <w:t xml:space="preserve">, </w:t>
      </w:r>
      <w:r w:rsidRPr="00501F60">
        <w:rPr>
          <w:b/>
          <w:lang w:val="fr-BE"/>
        </w:rPr>
        <w:fldChar w:fldCharType="begin"/>
      </w:r>
      <w:r w:rsidRPr="00501F60">
        <w:rPr>
          <w:b/>
        </w:rPr>
        <w:instrText xml:space="preserve"> REF _Ref496863497 \r \h  \* MERGEFORMAT </w:instrText>
      </w:r>
      <w:r w:rsidRPr="00501F60">
        <w:rPr>
          <w:b/>
          <w:lang w:val="fr-BE"/>
        </w:rPr>
      </w:r>
      <w:r w:rsidRPr="00501F60">
        <w:rPr>
          <w:b/>
          <w:lang w:val="fr-BE"/>
        </w:rPr>
        <w:fldChar w:fldCharType="separate"/>
      </w:r>
      <w:r w:rsidR="00A56B4B">
        <w:rPr>
          <w:b/>
        </w:rPr>
        <w:t>5</w:t>
      </w:r>
      <w:r w:rsidRPr="00501F60">
        <w:rPr>
          <w:b/>
          <w:lang w:val="fr-BE"/>
        </w:rPr>
        <w:fldChar w:fldCharType="end"/>
      </w:r>
      <w:r w:rsidRPr="00EA5687">
        <w:t xml:space="preserve"> and </w:t>
      </w:r>
      <w:r w:rsidRPr="00EC3B5C">
        <w:rPr>
          <w:b/>
        </w:rPr>
        <w:fldChar w:fldCharType="begin"/>
      </w:r>
      <w:r w:rsidRPr="006E4091">
        <w:rPr>
          <w:b/>
        </w:rPr>
        <w:instrText xml:space="preserve"> REF _Ref507512807 \r \h  \* MERGEFORMAT </w:instrText>
      </w:r>
      <w:r w:rsidRPr="00EC3B5C">
        <w:rPr>
          <w:b/>
        </w:rPr>
      </w:r>
      <w:r w:rsidRPr="00EC3B5C">
        <w:rPr>
          <w:b/>
        </w:rPr>
        <w:fldChar w:fldCharType="separate"/>
      </w:r>
      <w:r w:rsidR="00A56B4B">
        <w:rPr>
          <w:b/>
        </w:rPr>
        <w:t>6</w:t>
      </w:r>
      <w:r w:rsidRPr="00EC3B5C">
        <w:rPr>
          <w:b/>
        </w:rPr>
        <w:fldChar w:fldCharType="end"/>
      </w:r>
      <w:r w:rsidRPr="00EA5687">
        <w:t xml:space="preserve"> describe the form content of the</w:t>
      </w:r>
      <w:r>
        <w:t xml:space="preserve"> Customs Decision Type Selection Page, </w:t>
      </w:r>
      <w:r w:rsidRPr="00EA5687">
        <w:t>Applicant Information Page</w:t>
      </w:r>
      <w:r w:rsidR="00BB3361" w:rsidRPr="00EA5687">
        <w:t xml:space="preserve">, Application General Information Page and Application Specific Page of the EU Trader Portal user interface respectively </w:t>
      </w:r>
      <w:r w:rsidR="00BB3361">
        <w:t>for</w:t>
      </w:r>
      <w:r w:rsidR="00BB3361" w:rsidRPr="00EA5687">
        <w:t xml:space="preserve"> </w:t>
      </w:r>
      <w:r w:rsidR="00BB3361">
        <w:t xml:space="preserve">a Customs Warehousing </w:t>
      </w:r>
      <w:r w:rsidR="00BB3361" w:rsidRPr="00EA5687">
        <w:t>Application. The structure of those chapters matches the data group structure of the pages. The fields to</w:t>
      </w:r>
      <w:r w:rsidR="00BB3361">
        <w:t xml:space="preserve"> be</w:t>
      </w:r>
      <w:r w:rsidR="00BB3361" w:rsidRPr="00EA5687">
        <w:t xml:space="preserve"> fill</w:t>
      </w:r>
      <w:r w:rsidR="00BB3361">
        <w:t>ed</w:t>
      </w:r>
      <w:r w:rsidR="00BB3361" w:rsidRPr="00EA5687">
        <w:t xml:space="preserve"> in on the pages are listed in </w:t>
      </w:r>
      <w:r w:rsidR="00BB3361" w:rsidRPr="00EA5687">
        <w:rPr>
          <w:b/>
        </w:rPr>
        <w:t>bold</w:t>
      </w:r>
      <w:r w:rsidR="00BB3361" w:rsidRPr="00EA5687">
        <w:t xml:space="preserve"> in the (sub)sections/items corresponding to their data group. Note that text is sometimes added next to some items. In that case, the text either provides conditions and rules for the considered item or further explanations on how to fill it</w:t>
      </w:r>
      <w:r w:rsidR="00BB3361">
        <w:t xml:space="preserve"> in</w:t>
      </w:r>
      <w:r w:rsidR="00BB3361" w:rsidRPr="00EA5687">
        <w:t>.</w:t>
      </w:r>
    </w:p>
    <w:p w14:paraId="33AD8482" w14:textId="049BA567" w:rsidR="00BB3361" w:rsidRPr="00EA5687" w:rsidRDefault="00BB3361" w:rsidP="00BB3361">
      <w:r w:rsidRPr="00EA5687">
        <w:t xml:space="preserve">A colour code (in brackets next to each data group/field) is used to specify the </w:t>
      </w:r>
      <w:r>
        <w:t xml:space="preserve">mandatory, optional or repeatable nature </w:t>
      </w:r>
      <w:r w:rsidRPr="00EA5687">
        <w:t xml:space="preserve">of each data group/field. The meaning of each </w:t>
      </w:r>
      <w:r>
        <w:t>colour code</w:t>
      </w:r>
      <w:r w:rsidRPr="00EA5687">
        <w:t xml:space="preserve"> is as follows:</w:t>
      </w:r>
    </w:p>
    <w:p w14:paraId="22C12C4C" w14:textId="77777777" w:rsidR="00BB3361" w:rsidRPr="00EA7165" w:rsidRDefault="00BB3361" w:rsidP="00BB3361">
      <w:pPr>
        <w:numPr>
          <w:ilvl w:val="0"/>
          <w:numId w:val="26"/>
        </w:numPr>
        <w:rPr>
          <w:b/>
          <w:color w:val="FF0000"/>
        </w:rPr>
      </w:pPr>
      <w:r w:rsidRPr="00EA7165">
        <w:rPr>
          <w:b/>
          <w:color w:val="FF0000"/>
        </w:rPr>
        <w:t>M</w:t>
      </w:r>
      <w:r w:rsidRPr="00EA7165">
        <w:t xml:space="preserve">: the </w:t>
      </w:r>
      <w:r>
        <w:t>data group/field concerned</w:t>
      </w:r>
      <w:r w:rsidRPr="00EA7165">
        <w:t xml:space="preserve"> is </w:t>
      </w:r>
      <w:r w:rsidRPr="00EA7165">
        <w:rPr>
          <w:i/>
        </w:rPr>
        <w:t>always</w:t>
      </w:r>
      <w:r w:rsidRPr="00EA7165">
        <w:t xml:space="preserve"> mandatory;</w:t>
      </w:r>
    </w:p>
    <w:p w14:paraId="67CD1482" w14:textId="77777777" w:rsidR="00BB3361" w:rsidRPr="00EA7165" w:rsidRDefault="00BB3361" w:rsidP="00BB3361">
      <w:pPr>
        <w:numPr>
          <w:ilvl w:val="0"/>
          <w:numId w:val="26"/>
        </w:numPr>
        <w:rPr>
          <w:b/>
          <w:color w:val="7030A0"/>
        </w:rPr>
      </w:pPr>
      <w:r w:rsidRPr="00EA7165">
        <w:rPr>
          <w:b/>
          <w:color w:val="7030A0"/>
        </w:rPr>
        <w:t>I</w:t>
      </w:r>
      <w:r w:rsidRPr="00EA7165">
        <w:t xml:space="preserve">: the </w:t>
      </w:r>
      <w:r>
        <w:t>data group/field concerned</w:t>
      </w:r>
      <w:r w:rsidRPr="00EA7165">
        <w:t xml:space="preserve"> is </w:t>
      </w:r>
      <w:r w:rsidRPr="00EA7165">
        <w:rPr>
          <w:i/>
        </w:rPr>
        <w:t>irrelevant</w:t>
      </w:r>
      <w:r w:rsidRPr="00EA7165">
        <w:t xml:space="preserve"> for the concerned decision type and cannot be filled in;</w:t>
      </w:r>
    </w:p>
    <w:p w14:paraId="4198A235" w14:textId="77777777" w:rsidR="00BB3361" w:rsidRPr="00EA7165" w:rsidRDefault="00BB3361" w:rsidP="00BB3361">
      <w:pPr>
        <w:numPr>
          <w:ilvl w:val="0"/>
          <w:numId w:val="26"/>
        </w:numPr>
        <w:rPr>
          <w:b/>
          <w:color w:val="00B050"/>
        </w:rPr>
      </w:pPr>
      <w:r w:rsidRPr="00EA7165">
        <w:rPr>
          <w:b/>
          <w:color w:val="00B050"/>
        </w:rPr>
        <w:t>O</w:t>
      </w:r>
      <w:r w:rsidRPr="00EA7165">
        <w:rPr>
          <w:b/>
        </w:rPr>
        <w:t xml:space="preserve">: </w:t>
      </w:r>
      <w:r w:rsidRPr="00EA7165">
        <w:t xml:space="preserve">the </w:t>
      </w:r>
      <w:r>
        <w:t>data group/field concerned</w:t>
      </w:r>
      <w:r w:rsidRPr="00EA7165">
        <w:t xml:space="preserve"> is </w:t>
      </w:r>
      <w:r w:rsidRPr="00EA7165">
        <w:rPr>
          <w:i/>
        </w:rPr>
        <w:t>always</w:t>
      </w:r>
      <w:r w:rsidRPr="00EA7165">
        <w:t xml:space="preserve"> optional;</w:t>
      </w:r>
    </w:p>
    <w:p w14:paraId="1793A313" w14:textId="37872F42" w:rsidR="00BB3361" w:rsidRPr="00EA7165" w:rsidRDefault="00BB3361" w:rsidP="00C97B60">
      <w:pPr>
        <w:numPr>
          <w:ilvl w:val="0"/>
          <w:numId w:val="26"/>
        </w:numPr>
        <w:rPr>
          <w:b/>
          <w:color w:val="00B050"/>
        </w:rPr>
      </w:pPr>
      <w:r w:rsidRPr="00EA7165">
        <w:rPr>
          <w:b/>
          <w:color w:val="E36C0A" w:themeColor="accent6" w:themeShade="BF"/>
        </w:rPr>
        <w:t>D</w:t>
      </w:r>
      <w:r w:rsidRPr="00EA7165">
        <w:rPr>
          <w:b/>
        </w:rPr>
        <w:t xml:space="preserve">: </w:t>
      </w:r>
      <w:r w:rsidRPr="00EA7165">
        <w:t xml:space="preserve">the </w:t>
      </w:r>
      <w:r>
        <w:t>data group/field concerned</w:t>
      </w:r>
      <w:r w:rsidRPr="00EA7165">
        <w:t xml:space="preserve"> is</w:t>
      </w:r>
      <w:r>
        <w:t xml:space="preserve"> mandatory, optional or forbidden depending on the fulfilment of certain condition(s)</w:t>
      </w:r>
      <w:r w:rsidRPr="00EA7165">
        <w:t xml:space="preserve">. Those conditions are usually described (in </w:t>
      </w:r>
      <w:r w:rsidRPr="00EA7165">
        <w:rPr>
          <w:color w:val="E36C0A" w:themeColor="accent6" w:themeShade="BF"/>
        </w:rPr>
        <w:t>orange</w:t>
      </w:r>
      <w:r w:rsidRPr="00EA7165">
        <w:t xml:space="preserve">) just after the </w:t>
      </w:r>
      <w:r w:rsidR="00C97B60" w:rsidRPr="00C97B60">
        <w:t>data group/field</w:t>
      </w:r>
      <w:r w:rsidRPr="00EA7165">
        <w:t xml:space="preserve"> considered;</w:t>
      </w:r>
    </w:p>
    <w:p w14:paraId="15E3BEE3" w14:textId="77777777" w:rsidR="00BB3361" w:rsidRPr="006E4091" w:rsidRDefault="00BB3361" w:rsidP="00BB3361">
      <w:pPr>
        <w:numPr>
          <w:ilvl w:val="0"/>
          <w:numId w:val="26"/>
        </w:numPr>
        <w:rPr>
          <w:b/>
        </w:rPr>
      </w:pPr>
      <w:r w:rsidRPr="00EA7165">
        <w:rPr>
          <w:b/>
          <w:color w:val="0070C0"/>
        </w:rPr>
        <w:t>R</w:t>
      </w:r>
      <w:r w:rsidRPr="00EA7165">
        <w:t xml:space="preserve">: the </w:t>
      </w:r>
      <w:r>
        <w:t>data group/field concerned</w:t>
      </w:r>
      <w:r w:rsidRPr="00EA7165">
        <w:t xml:space="preserve"> is repeatable, i.e., several occurrences of the elements can be provided by the user (e.g. a list of goods).</w:t>
      </w:r>
    </w:p>
    <w:p w14:paraId="17F2BD14" w14:textId="77777777" w:rsidR="00EC75E6" w:rsidRPr="00EA5687" w:rsidRDefault="00EC75E6" w:rsidP="00EC75E6">
      <w:pPr>
        <w:pStyle w:val="Heading1"/>
      </w:pPr>
      <w:bookmarkStart w:id="36" w:name="_Ref508110680"/>
      <w:bookmarkStart w:id="37" w:name="_Toc508111516"/>
      <w:bookmarkStart w:id="38" w:name="_Toc533074799"/>
      <w:r>
        <w:t>Customs Decision Type Selection Page</w:t>
      </w:r>
      <w:bookmarkEnd w:id="36"/>
      <w:bookmarkEnd w:id="37"/>
      <w:bookmarkEnd w:id="38"/>
    </w:p>
    <w:p w14:paraId="564C6508" w14:textId="77777777" w:rsidR="00EC75E6" w:rsidRDefault="00EC75E6" w:rsidP="00EC75E6">
      <w:pPr>
        <w:pStyle w:val="Heading2"/>
        <w:numPr>
          <w:ilvl w:val="1"/>
          <w:numId w:val="24"/>
        </w:numPr>
      </w:pPr>
      <w:bookmarkStart w:id="39" w:name="_Toc508111517"/>
      <w:bookmarkStart w:id="40" w:name="_Toc533074800"/>
      <w:r>
        <w:t xml:space="preserve">Member State </w:t>
      </w:r>
      <w:r w:rsidRPr="00EA5687">
        <w:t>(</w:t>
      </w:r>
      <w:r w:rsidRPr="00EA5687">
        <w:rPr>
          <w:color w:val="FF0000"/>
        </w:rPr>
        <w:t>M</w:t>
      </w:r>
      <w:r w:rsidRPr="00EA5687">
        <w:t>)</w:t>
      </w:r>
      <w:bookmarkEnd w:id="39"/>
      <w:bookmarkEnd w:id="40"/>
    </w:p>
    <w:p w14:paraId="4BCCC9A9" w14:textId="77777777" w:rsidR="00EC75E6" w:rsidRPr="008B2C4D" w:rsidRDefault="00EC75E6" w:rsidP="00EC75E6">
      <w:pPr>
        <w:pStyle w:val="Text2"/>
        <w:ind w:left="360"/>
      </w:pPr>
      <w:r>
        <w:t>Please select the Member State where the DTCA is located.</w:t>
      </w:r>
    </w:p>
    <w:p w14:paraId="0A612580" w14:textId="77777777" w:rsidR="00EC75E6" w:rsidRDefault="00EC75E6" w:rsidP="00EC75E6">
      <w:pPr>
        <w:pStyle w:val="Heading2"/>
        <w:numPr>
          <w:ilvl w:val="1"/>
          <w:numId w:val="24"/>
        </w:numPr>
      </w:pPr>
      <w:bookmarkStart w:id="41" w:name="_Toc508111518"/>
      <w:bookmarkStart w:id="42" w:name="_Toc533074801"/>
      <w:r>
        <w:t xml:space="preserve">Customs Decision Type </w:t>
      </w:r>
      <w:r w:rsidRPr="00EA5687">
        <w:t>(</w:t>
      </w:r>
      <w:r w:rsidRPr="00EA5687">
        <w:rPr>
          <w:color w:val="FF0000"/>
        </w:rPr>
        <w:t>M</w:t>
      </w:r>
      <w:r w:rsidRPr="00EA5687">
        <w:t>)</w:t>
      </w:r>
      <w:bookmarkEnd w:id="41"/>
      <w:bookmarkEnd w:id="42"/>
    </w:p>
    <w:p w14:paraId="4BE84F74" w14:textId="77777777" w:rsidR="00EC75E6" w:rsidRDefault="00EC75E6" w:rsidP="00EC75E6">
      <w:pPr>
        <w:pStyle w:val="Text2"/>
        <w:ind w:left="360"/>
      </w:pPr>
      <w:r>
        <w:t xml:space="preserve">Please enter the Customs Decision Type you are applying for. </w:t>
      </w:r>
    </w:p>
    <w:p w14:paraId="2A3CF892" w14:textId="77777777" w:rsidR="00EC75E6" w:rsidRPr="008B2C4D" w:rsidRDefault="00EC75E6" w:rsidP="00EC75E6">
      <w:pPr>
        <w:pStyle w:val="Heading2"/>
        <w:numPr>
          <w:ilvl w:val="1"/>
          <w:numId w:val="24"/>
        </w:numPr>
      </w:pPr>
      <w:bookmarkStart w:id="43" w:name="_Toc508111519"/>
      <w:bookmarkStart w:id="44" w:name="_Toc533074802"/>
      <w:r>
        <w:t xml:space="preserve">Decision Taking Customs Authority </w:t>
      </w:r>
      <w:r w:rsidRPr="00EA5687">
        <w:t>(</w:t>
      </w:r>
      <w:r w:rsidRPr="00EA5687">
        <w:rPr>
          <w:color w:val="FF0000"/>
        </w:rPr>
        <w:t>M</w:t>
      </w:r>
      <w:r w:rsidRPr="00EA5687">
        <w:t>)</w:t>
      </w:r>
      <w:bookmarkEnd w:id="43"/>
      <w:bookmarkEnd w:id="44"/>
    </w:p>
    <w:p w14:paraId="7BE20237" w14:textId="62251DC8" w:rsidR="00EC75E6" w:rsidRPr="006E4091" w:rsidRDefault="00EC75E6" w:rsidP="006E4091">
      <w:pPr>
        <w:ind w:left="360"/>
      </w:pPr>
      <w:r w:rsidRPr="00234EB1">
        <w:t xml:space="preserve">Please choose </w:t>
      </w:r>
      <w:r>
        <w:t xml:space="preserve">the DTCA that will handle your Application. </w:t>
      </w:r>
      <w:r w:rsidRPr="00364A1A">
        <w:t xml:space="preserve">The </w:t>
      </w:r>
      <w:r w:rsidR="000B6D27">
        <w:t>“</w:t>
      </w:r>
      <w:r w:rsidRPr="00364A1A">
        <w:t>search for COL number</w:t>
      </w:r>
      <w:r w:rsidR="000B6D27">
        <w:t>”</w:t>
      </w:r>
      <w:r w:rsidRPr="00364A1A">
        <w:t xml:space="preserve"> button at the top of this page allows </w:t>
      </w:r>
      <w:r>
        <w:t>you</w:t>
      </w:r>
      <w:r w:rsidRPr="00364A1A">
        <w:t xml:space="preserve"> </w:t>
      </w:r>
      <w:r w:rsidR="000B6D27">
        <w:t>to search</w:t>
      </w:r>
      <w:r w:rsidR="000B6D27" w:rsidRPr="00364A1A">
        <w:t xml:space="preserve"> </w:t>
      </w:r>
      <w:r w:rsidRPr="00364A1A">
        <w:t>for the appropriate COL number on the Europa website.</w:t>
      </w:r>
    </w:p>
    <w:p w14:paraId="5257FA74" w14:textId="77777777" w:rsidR="00BB3361" w:rsidRPr="00EA5687" w:rsidRDefault="00BB3361" w:rsidP="00BB3361">
      <w:pPr>
        <w:pStyle w:val="Heading1"/>
      </w:pPr>
      <w:bookmarkStart w:id="45" w:name="_Toc508115792"/>
      <w:bookmarkStart w:id="46" w:name="_Toc508803821"/>
      <w:bookmarkStart w:id="47" w:name="_Toc530467465"/>
      <w:bookmarkStart w:id="48" w:name="_Toc508115793"/>
      <w:bookmarkStart w:id="49" w:name="_Toc508803822"/>
      <w:bookmarkStart w:id="50" w:name="_Toc530467466"/>
      <w:bookmarkStart w:id="51" w:name="_Toc508115794"/>
      <w:bookmarkStart w:id="52" w:name="_Toc508803823"/>
      <w:bookmarkStart w:id="53" w:name="_Toc530467467"/>
      <w:bookmarkStart w:id="54" w:name="_Toc508115795"/>
      <w:bookmarkStart w:id="55" w:name="_Toc508803824"/>
      <w:bookmarkStart w:id="56" w:name="_Toc530467468"/>
      <w:bookmarkStart w:id="57" w:name="_Toc508115796"/>
      <w:bookmarkStart w:id="58" w:name="_Toc508803825"/>
      <w:bookmarkStart w:id="59" w:name="_Toc530467469"/>
      <w:bookmarkStart w:id="60" w:name="_Ref496862958"/>
      <w:bookmarkStart w:id="61" w:name="_Ref496862978"/>
      <w:bookmarkStart w:id="62" w:name="_Toc497128330"/>
      <w:bookmarkStart w:id="63" w:name="_Toc497143998"/>
      <w:bookmarkStart w:id="64" w:name="_Toc497200318"/>
      <w:bookmarkStart w:id="65" w:name="_Toc497207395"/>
      <w:bookmarkStart w:id="66" w:name="_Toc499655494"/>
      <w:bookmarkStart w:id="67" w:name="_Toc53307480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EA5687">
        <w:t>Applicant Information Page</w:t>
      </w:r>
      <w:bookmarkEnd w:id="60"/>
      <w:bookmarkEnd w:id="61"/>
      <w:bookmarkEnd w:id="62"/>
      <w:bookmarkEnd w:id="63"/>
      <w:bookmarkEnd w:id="64"/>
      <w:bookmarkEnd w:id="65"/>
      <w:bookmarkEnd w:id="66"/>
      <w:bookmarkEnd w:id="67"/>
    </w:p>
    <w:p w14:paraId="14301447" w14:textId="50930CE4" w:rsidR="00BB3361" w:rsidRPr="00EA5687" w:rsidRDefault="00BB3361" w:rsidP="006E4091">
      <w:pPr>
        <w:pStyle w:val="Heading2"/>
        <w:numPr>
          <w:ilvl w:val="1"/>
          <w:numId w:val="65"/>
        </w:numPr>
      </w:pPr>
      <w:bookmarkStart w:id="68" w:name="_Toc497128331"/>
      <w:bookmarkStart w:id="69" w:name="_Toc497143999"/>
      <w:bookmarkStart w:id="70" w:name="_Toc497200319"/>
      <w:bookmarkStart w:id="71" w:name="_Toc497207396"/>
      <w:bookmarkStart w:id="72" w:name="_Toc499655495"/>
      <w:bookmarkStart w:id="73" w:name="_Toc533074804"/>
      <w:r w:rsidRPr="00EA5687">
        <w:t>Applicant Information (</w:t>
      </w:r>
      <w:r w:rsidRPr="00EA5687">
        <w:rPr>
          <w:color w:val="FF0000"/>
        </w:rPr>
        <w:t>M</w:t>
      </w:r>
      <w:r w:rsidRPr="00EA5687">
        <w:t>)</w:t>
      </w:r>
      <w:bookmarkEnd w:id="68"/>
      <w:bookmarkEnd w:id="69"/>
      <w:bookmarkEnd w:id="70"/>
      <w:bookmarkEnd w:id="71"/>
      <w:bookmarkEnd w:id="72"/>
      <w:bookmarkEnd w:id="73"/>
    </w:p>
    <w:p w14:paraId="13869CFF" w14:textId="77777777" w:rsidR="00BB3361" w:rsidRPr="00EC3B5C" w:rsidRDefault="00BB3361" w:rsidP="006E4091">
      <w:pPr>
        <w:ind w:firstLine="502"/>
        <w:rPr>
          <w:rFonts w:cstheme="minorHAnsi"/>
        </w:rPr>
      </w:pPr>
      <w:r w:rsidRPr="00EC3B5C">
        <w:rPr>
          <w:rFonts w:cstheme="minorHAnsi"/>
        </w:rPr>
        <w:t>Some fields of the Applicant information are pre-filled with the current logged-in user’s information.</w:t>
      </w:r>
    </w:p>
    <w:p w14:paraId="62D6609C" w14:textId="7FC66878" w:rsidR="00BB3361" w:rsidRPr="00EA5687" w:rsidRDefault="00EC3B5C" w:rsidP="00BB3361">
      <w:pPr>
        <w:ind w:left="426"/>
        <w:rPr>
          <w:rFonts w:cstheme="minorHAnsi"/>
        </w:rPr>
      </w:pPr>
      <w:r>
        <w:rPr>
          <w:rFonts w:cstheme="minorHAnsi"/>
        </w:rPr>
        <w:t xml:space="preserve"> </w:t>
      </w:r>
      <w:r w:rsidR="00866D4A">
        <w:rPr>
          <w:rFonts w:cstheme="minorHAnsi"/>
        </w:rPr>
        <w:t xml:space="preserve"> </w:t>
      </w:r>
      <w:r w:rsidR="00BB3361" w:rsidRPr="00EA5687">
        <w:rPr>
          <w:rFonts w:cstheme="minorHAnsi"/>
        </w:rPr>
        <w:t>When the user is logged-in without delegation:</w:t>
      </w:r>
    </w:p>
    <w:p w14:paraId="55452E84" w14:textId="7363D039" w:rsidR="00BB3361" w:rsidRDefault="00BB3361" w:rsidP="00BB3361">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and </w:t>
      </w: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groups are pre-filled with the Applicant data (logged-in user). </w:t>
      </w:r>
    </w:p>
    <w:p w14:paraId="5A1662BB" w14:textId="77777777" w:rsidR="00BB3361" w:rsidRPr="00EA5687" w:rsidRDefault="00BB3361" w:rsidP="00BB3361">
      <w:pPr>
        <w:ind w:left="862"/>
        <w:contextualSpacing/>
        <w:rPr>
          <w:rFonts w:cstheme="minorHAnsi"/>
        </w:rPr>
      </w:pPr>
    </w:p>
    <w:p w14:paraId="27D6858A" w14:textId="57380062" w:rsidR="00BB3361" w:rsidRPr="00EA5687" w:rsidRDefault="00EC3B5C" w:rsidP="00BB3361">
      <w:pPr>
        <w:ind w:left="426"/>
        <w:rPr>
          <w:rFonts w:cstheme="minorHAnsi"/>
        </w:rPr>
      </w:pPr>
      <w:r>
        <w:rPr>
          <w:rFonts w:cstheme="minorHAnsi"/>
        </w:rPr>
        <w:t xml:space="preserve"> </w:t>
      </w:r>
      <w:r w:rsidR="00866D4A">
        <w:rPr>
          <w:rFonts w:cstheme="minorHAnsi"/>
        </w:rPr>
        <w:t xml:space="preserve"> </w:t>
      </w:r>
      <w:r w:rsidR="00BB3361" w:rsidRPr="00EA5687">
        <w:rPr>
          <w:rFonts w:cstheme="minorHAnsi"/>
        </w:rPr>
        <w:t xml:space="preserve">When the user is logged-in </w:t>
      </w:r>
      <w:r w:rsidR="00BB3361">
        <w:rPr>
          <w:rFonts w:cstheme="minorHAnsi"/>
        </w:rPr>
        <w:t>as representative</w:t>
      </w:r>
      <w:r w:rsidR="00BB3361" w:rsidRPr="00EA5687">
        <w:rPr>
          <w:rFonts w:cstheme="minorHAnsi"/>
        </w:rPr>
        <w:t>:</w:t>
      </w:r>
    </w:p>
    <w:p w14:paraId="6BCDBE4C" w14:textId="77777777" w:rsidR="00BB3361" w:rsidRPr="00EA5687" w:rsidRDefault="00BB3361" w:rsidP="00BB3361">
      <w:pPr>
        <w:numPr>
          <w:ilvl w:val="1"/>
          <w:numId w:val="23"/>
        </w:numPr>
        <w:ind w:left="862"/>
        <w:contextualSpacing/>
        <w:rPr>
          <w:rFonts w:cstheme="minorHAnsi"/>
        </w:rPr>
      </w:pPr>
      <w:r w:rsidRPr="00EA5687">
        <w:rPr>
          <w:b/>
        </w:rPr>
        <w:t>Applicant</w:t>
      </w:r>
      <w:r w:rsidRPr="00EA5687">
        <w:rPr>
          <w:rFonts w:cstheme="minorHAnsi"/>
          <w:b/>
        </w:rPr>
        <w:t xml:space="preserve"> (</w:t>
      </w:r>
      <w:r w:rsidRPr="00EA5687">
        <w:rPr>
          <w:b/>
          <w:color w:val="FF0000"/>
        </w:rPr>
        <w:t>M</w:t>
      </w:r>
      <w:r w:rsidRPr="00EA5687">
        <w:rPr>
          <w:rFonts w:cstheme="minorHAnsi"/>
          <w:b/>
        </w:rPr>
        <w:t>)</w:t>
      </w:r>
      <w:r w:rsidRPr="00EA5687">
        <w:rPr>
          <w:rFonts w:cstheme="minorHAnsi"/>
        </w:rPr>
        <w:t xml:space="preserve"> data group is pre-filled with Applicant data;</w:t>
      </w:r>
    </w:p>
    <w:p w14:paraId="4F0A482B" w14:textId="77777777" w:rsidR="00BB3361" w:rsidRPr="00EA5687" w:rsidRDefault="00BB3361" w:rsidP="00BB3361">
      <w:pPr>
        <w:numPr>
          <w:ilvl w:val="1"/>
          <w:numId w:val="23"/>
        </w:numPr>
        <w:ind w:left="862"/>
        <w:contextualSpacing/>
        <w:rPr>
          <w:rFonts w:cstheme="minorHAnsi"/>
        </w:rPr>
      </w:pPr>
      <w:r w:rsidRPr="00EA5687">
        <w:rPr>
          <w:b/>
        </w:rPr>
        <w:t>Representative</w:t>
      </w:r>
      <w:r w:rsidRPr="00EA5687">
        <w:rPr>
          <w:rFonts w:cstheme="minorHAnsi"/>
          <w:b/>
        </w:rPr>
        <w:t xml:space="preserve"> (</w:t>
      </w:r>
      <w:r w:rsidRPr="00EA5687">
        <w:rPr>
          <w:b/>
          <w:color w:val="FF0000"/>
        </w:rPr>
        <w:t>M</w:t>
      </w:r>
      <w:r w:rsidRPr="00EA5687">
        <w:rPr>
          <w:rFonts w:cstheme="minorHAnsi"/>
          <w:b/>
        </w:rPr>
        <w:t>)</w:t>
      </w:r>
      <w:r w:rsidRPr="00EA5687">
        <w:rPr>
          <w:b/>
          <w:i/>
        </w:rPr>
        <w:t xml:space="preserve"> </w:t>
      </w:r>
      <w:r w:rsidRPr="00EA5687">
        <w:rPr>
          <w:rFonts w:cstheme="minorHAnsi"/>
        </w:rPr>
        <w:t>data group is pre-filled with Representative data.</w:t>
      </w:r>
    </w:p>
    <w:p w14:paraId="587F7C4D" w14:textId="77777777" w:rsidR="00BB3361" w:rsidRPr="00EA5687" w:rsidRDefault="00BB3361" w:rsidP="00BB3361"/>
    <w:p w14:paraId="2DD07848" w14:textId="3257826F" w:rsidR="00BB3361" w:rsidRDefault="00BB3361" w:rsidP="006E4091">
      <w:pPr>
        <w:pStyle w:val="Heading3"/>
        <w:numPr>
          <w:ilvl w:val="2"/>
          <w:numId w:val="65"/>
        </w:numPr>
        <w:rPr>
          <w:noProof/>
        </w:rPr>
      </w:pPr>
      <w:bookmarkStart w:id="74" w:name="_Toc497128332"/>
      <w:bookmarkStart w:id="75" w:name="_Toc497144000"/>
      <w:bookmarkStart w:id="76" w:name="_Toc497200320"/>
      <w:bookmarkStart w:id="77" w:name="_Toc497207397"/>
      <w:bookmarkStart w:id="78" w:name="_Toc499655496"/>
      <w:bookmarkStart w:id="79" w:name="_Toc533074805"/>
      <w:r w:rsidRPr="00EA5687">
        <w:rPr>
          <w:noProof/>
        </w:rPr>
        <w:t>Applicant (</w:t>
      </w:r>
      <w:r w:rsidRPr="00EA5687">
        <w:rPr>
          <w:noProof/>
          <w:color w:val="FF0000"/>
        </w:rPr>
        <w:t>M</w:t>
      </w:r>
      <w:r w:rsidRPr="00EA5687">
        <w:rPr>
          <w:noProof/>
        </w:rPr>
        <w:t>)</w:t>
      </w:r>
      <w:bookmarkEnd w:id="74"/>
      <w:bookmarkEnd w:id="75"/>
      <w:bookmarkEnd w:id="76"/>
      <w:bookmarkEnd w:id="77"/>
      <w:bookmarkEnd w:id="78"/>
      <w:bookmarkEnd w:id="79"/>
    </w:p>
    <w:p w14:paraId="5A4DA4D4" w14:textId="521DFA3C" w:rsidR="00BB3361" w:rsidRPr="006E4091" w:rsidRDefault="00BB3361" w:rsidP="006E4091">
      <w:pPr>
        <w:ind w:left="1004"/>
      </w:pPr>
      <w:r w:rsidRPr="000B703E">
        <w:t>The Applicant details are pre-filled with the data in EO database, thanks to your EORI number. If the details are not properly fetched, please contact your national authorities.</w:t>
      </w:r>
    </w:p>
    <w:p w14:paraId="6FB95193" w14:textId="77777777" w:rsidR="00BB3361" w:rsidRPr="00EA5687" w:rsidRDefault="00BB3361" w:rsidP="00BB3361">
      <w:pPr>
        <w:numPr>
          <w:ilvl w:val="0"/>
          <w:numId w:val="29"/>
        </w:numPr>
        <w:rPr>
          <w:i/>
        </w:rPr>
      </w:pPr>
      <w:r w:rsidRPr="00EA5687">
        <w:rPr>
          <w:i/>
        </w:rPr>
        <w:t>Actor Identification (</w:t>
      </w:r>
      <w:r w:rsidRPr="00EA5687">
        <w:rPr>
          <w:i/>
          <w:color w:val="FF0000"/>
        </w:rPr>
        <w:t>M</w:t>
      </w:r>
      <w:r w:rsidRPr="00EA5687">
        <w:rPr>
          <w:i/>
        </w:rPr>
        <w:t>)</w:t>
      </w:r>
    </w:p>
    <w:p w14:paraId="337B5835" w14:textId="77777777" w:rsidR="00BB3361" w:rsidRPr="00EA5687" w:rsidRDefault="00BB3361" w:rsidP="00BB3361">
      <w:pPr>
        <w:numPr>
          <w:ilvl w:val="1"/>
          <w:numId w:val="29"/>
        </w:numPr>
      </w:pPr>
      <w:r w:rsidRPr="00EA5687">
        <w:rPr>
          <w:b/>
        </w:rPr>
        <w:t>EORI Number (</w:t>
      </w:r>
      <w:r w:rsidRPr="00EA5687">
        <w:rPr>
          <w:b/>
          <w:color w:val="FF0000"/>
        </w:rPr>
        <w:t>M</w:t>
      </w:r>
      <w:r w:rsidRPr="00EA5687">
        <w:rPr>
          <w:b/>
        </w:rPr>
        <w:t>)</w:t>
      </w:r>
    </w:p>
    <w:p w14:paraId="1DF3C0FF" w14:textId="77777777" w:rsidR="00BB3361" w:rsidRDefault="00BB3361" w:rsidP="00BB3361">
      <w:pPr>
        <w:numPr>
          <w:ilvl w:val="0"/>
          <w:numId w:val="29"/>
        </w:numPr>
        <w:rPr>
          <w:i/>
        </w:rPr>
      </w:pPr>
      <w:r w:rsidRPr="00EA5687">
        <w:rPr>
          <w:i/>
        </w:rPr>
        <w:t>Name and Address (</w:t>
      </w:r>
      <w:r w:rsidRPr="00EA5687">
        <w:rPr>
          <w:i/>
          <w:color w:val="FF0000"/>
        </w:rPr>
        <w:t>M</w:t>
      </w:r>
      <w:r w:rsidRPr="00EA5687">
        <w:rPr>
          <w:i/>
        </w:rPr>
        <w:t>)</w:t>
      </w:r>
    </w:p>
    <w:p w14:paraId="6396B534" w14:textId="5B8BF523" w:rsidR="000D755C" w:rsidRPr="006E4091" w:rsidRDefault="000D755C" w:rsidP="006E4091">
      <w:pPr>
        <w:ind w:left="1364"/>
      </w:pPr>
      <w:r w:rsidRPr="00E02EA4">
        <w:t>Name and Address can be updated, when necessary.</w:t>
      </w:r>
      <w:r>
        <w:t xml:space="preserve"> </w:t>
      </w:r>
      <w:r w:rsidRPr="00E02EA4">
        <w:t>If relevant, please also consider contacting your national authorities to update the EO database with the updated name/address in order to fetch the correct details later on.</w:t>
      </w:r>
    </w:p>
    <w:p w14:paraId="2B3FC503" w14:textId="77777777" w:rsidR="00BB3361" w:rsidRPr="00EA5687" w:rsidRDefault="00BB3361" w:rsidP="00BB3361">
      <w:pPr>
        <w:numPr>
          <w:ilvl w:val="1"/>
          <w:numId w:val="29"/>
        </w:numPr>
      </w:pPr>
      <w:r w:rsidRPr="00EA5687">
        <w:rPr>
          <w:b/>
        </w:rPr>
        <w:t>Name (</w:t>
      </w:r>
      <w:r w:rsidRPr="00EA5687">
        <w:rPr>
          <w:b/>
          <w:color w:val="FF0000"/>
        </w:rPr>
        <w:t>M</w:t>
      </w:r>
      <w:r w:rsidRPr="00EA5687">
        <w:rPr>
          <w:b/>
        </w:rPr>
        <w:t>)</w:t>
      </w:r>
    </w:p>
    <w:p w14:paraId="4875DDC7" w14:textId="77777777" w:rsidR="00BB3361" w:rsidRPr="00EA5687" w:rsidRDefault="00BB3361" w:rsidP="00BB3361">
      <w:pPr>
        <w:numPr>
          <w:ilvl w:val="1"/>
          <w:numId w:val="29"/>
        </w:numPr>
      </w:pPr>
      <w:r w:rsidRPr="00EA5687">
        <w:rPr>
          <w:b/>
        </w:rPr>
        <w:t>Street and Number (</w:t>
      </w:r>
      <w:r w:rsidRPr="00EA5687">
        <w:rPr>
          <w:b/>
          <w:color w:val="FF0000"/>
        </w:rPr>
        <w:t>M</w:t>
      </w:r>
      <w:r w:rsidRPr="00EA5687">
        <w:rPr>
          <w:b/>
        </w:rPr>
        <w:t>)</w:t>
      </w:r>
    </w:p>
    <w:p w14:paraId="6CCA0564" w14:textId="77777777" w:rsidR="00BB3361" w:rsidRPr="00EA5687" w:rsidRDefault="00BB3361" w:rsidP="00BB3361">
      <w:pPr>
        <w:numPr>
          <w:ilvl w:val="1"/>
          <w:numId w:val="29"/>
        </w:numPr>
      </w:pPr>
      <w:r w:rsidRPr="00EA5687">
        <w:rPr>
          <w:b/>
        </w:rPr>
        <w:t>Postcode (</w:t>
      </w:r>
      <w:r w:rsidRPr="00EA5687">
        <w:rPr>
          <w:b/>
          <w:color w:val="FF0000"/>
        </w:rPr>
        <w:t>M</w:t>
      </w:r>
      <w:r w:rsidRPr="00EA5687">
        <w:rPr>
          <w:b/>
        </w:rPr>
        <w:t>)</w:t>
      </w:r>
    </w:p>
    <w:p w14:paraId="1D3DAEF6" w14:textId="77777777" w:rsidR="00BB3361" w:rsidRPr="00EA5687" w:rsidRDefault="00BB3361" w:rsidP="00BB3361">
      <w:pPr>
        <w:numPr>
          <w:ilvl w:val="1"/>
          <w:numId w:val="29"/>
        </w:numPr>
      </w:pPr>
      <w:r w:rsidRPr="00EA5687">
        <w:rPr>
          <w:b/>
        </w:rPr>
        <w:t>City (</w:t>
      </w:r>
      <w:r w:rsidRPr="00EA5687">
        <w:rPr>
          <w:b/>
          <w:color w:val="FF0000"/>
        </w:rPr>
        <w:t>M</w:t>
      </w:r>
      <w:r w:rsidRPr="00EA5687">
        <w:rPr>
          <w:b/>
        </w:rPr>
        <w:t>)</w:t>
      </w:r>
    </w:p>
    <w:p w14:paraId="626DE0EB" w14:textId="77777777" w:rsidR="00BB3361" w:rsidRPr="00EA5687" w:rsidRDefault="00BB3361" w:rsidP="00BB3361">
      <w:pPr>
        <w:numPr>
          <w:ilvl w:val="1"/>
          <w:numId w:val="29"/>
        </w:numPr>
      </w:pPr>
      <w:r w:rsidRPr="00EA5687">
        <w:rPr>
          <w:b/>
        </w:rPr>
        <w:t>Country (</w:t>
      </w:r>
      <w:r w:rsidRPr="00EA5687">
        <w:rPr>
          <w:b/>
          <w:color w:val="FF0000"/>
        </w:rPr>
        <w:t>M</w:t>
      </w:r>
      <w:r w:rsidRPr="00EA5687">
        <w:rPr>
          <w:b/>
        </w:rPr>
        <w:t>)</w:t>
      </w:r>
    </w:p>
    <w:p w14:paraId="2C5A7123" w14:textId="2351708F" w:rsidR="00BB3361" w:rsidRDefault="00BB3361" w:rsidP="006E4091">
      <w:pPr>
        <w:pStyle w:val="Heading3"/>
        <w:numPr>
          <w:ilvl w:val="2"/>
          <w:numId w:val="65"/>
        </w:numPr>
        <w:rPr>
          <w:noProof/>
        </w:rPr>
      </w:pPr>
      <w:bookmarkStart w:id="80" w:name="_Toc497126291"/>
      <w:bookmarkStart w:id="81" w:name="_Toc497126997"/>
      <w:bookmarkStart w:id="82" w:name="_Toc497127347"/>
      <w:bookmarkStart w:id="83" w:name="_Toc497127778"/>
      <w:bookmarkStart w:id="84" w:name="_Toc497128053"/>
      <w:bookmarkStart w:id="85" w:name="_Toc497128163"/>
      <w:bookmarkStart w:id="86" w:name="_Toc497128333"/>
      <w:bookmarkStart w:id="87" w:name="_Toc497126292"/>
      <w:bookmarkStart w:id="88" w:name="_Toc497126998"/>
      <w:bookmarkStart w:id="89" w:name="_Toc497127348"/>
      <w:bookmarkStart w:id="90" w:name="_Toc497127779"/>
      <w:bookmarkStart w:id="91" w:name="_Toc497128054"/>
      <w:bookmarkStart w:id="92" w:name="_Toc497128164"/>
      <w:bookmarkStart w:id="93" w:name="_Toc497128334"/>
      <w:bookmarkStart w:id="94" w:name="_Toc497126293"/>
      <w:bookmarkStart w:id="95" w:name="_Toc497126999"/>
      <w:bookmarkStart w:id="96" w:name="_Toc497127349"/>
      <w:bookmarkStart w:id="97" w:name="_Toc497127780"/>
      <w:bookmarkStart w:id="98" w:name="_Toc497128055"/>
      <w:bookmarkStart w:id="99" w:name="_Toc497128165"/>
      <w:bookmarkStart w:id="100" w:name="_Toc497128335"/>
      <w:bookmarkStart w:id="101" w:name="_Toc497126294"/>
      <w:bookmarkStart w:id="102" w:name="_Toc497127000"/>
      <w:bookmarkStart w:id="103" w:name="_Toc497127350"/>
      <w:bookmarkStart w:id="104" w:name="_Toc497127781"/>
      <w:bookmarkStart w:id="105" w:name="_Toc497128056"/>
      <w:bookmarkStart w:id="106" w:name="_Toc497128166"/>
      <w:bookmarkStart w:id="107" w:name="_Toc497128336"/>
      <w:bookmarkStart w:id="108" w:name="_Toc497126295"/>
      <w:bookmarkStart w:id="109" w:name="_Toc497127001"/>
      <w:bookmarkStart w:id="110" w:name="_Toc497127351"/>
      <w:bookmarkStart w:id="111" w:name="_Toc497127782"/>
      <w:bookmarkStart w:id="112" w:name="_Toc497128057"/>
      <w:bookmarkStart w:id="113" w:name="_Toc497128167"/>
      <w:bookmarkStart w:id="114" w:name="_Toc497128337"/>
      <w:bookmarkStart w:id="115" w:name="_Toc497126296"/>
      <w:bookmarkStart w:id="116" w:name="_Toc497127002"/>
      <w:bookmarkStart w:id="117" w:name="_Toc497127352"/>
      <w:bookmarkStart w:id="118" w:name="_Toc497127783"/>
      <w:bookmarkStart w:id="119" w:name="_Toc497128058"/>
      <w:bookmarkStart w:id="120" w:name="_Toc497128168"/>
      <w:bookmarkStart w:id="121" w:name="_Toc497128338"/>
      <w:bookmarkStart w:id="122" w:name="_Toc497126297"/>
      <w:bookmarkStart w:id="123" w:name="_Toc497127003"/>
      <w:bookmarkStart w:id="124" w:name="_Toc497127353"/>
      <w:bookmarkStart w:id="125" w:name="_Toc497127784"/>
      <w:bookmarkStart w:id="126" w:name="_Toc497128059"/>
      <w:bookmarkStart w:id="127" w:name="_Toc497128169"/>
      <w:bookmarkStart w:id="128" w:name="_Toc497128339"/>
      <w:bookmarkStart w:id="129" w:name="_Toc497126298"/>
      <w:bookmarkStart w:id="130" w:name="_Toc497127004"/>
      <w:bookmarkStart w:id="131" w:name="_Toc497127354"/>
      <w:bookmarkStart w:id="132" w:name="_Toc497127785"/>
      <w:bookmarkStart w:id="133" w:name="_Toc497128060"/>
      <w:bookmarkStart w:id="134" w:name="_Toc497128170"/>
      <w:bookmarkStart w:id="135" w:name="_Toc497128340"/>
      <w:bookmarkStart w:id="136" w:name="_Toc497128341"/>
      <w:bookmarkStart w:id="137" w:name="_Toc497144001"/>
      <w:bookmarkStart w:id="138" w:name="_Toc497200321"/>
      <w:bookmarkStart w:id="139" w:name="_Toc497207398"/>
      <w:bookmarkStart w:id="140" w:name="_Toc499655497"/>
      <w:bookmarkStart w:id="141" w:name="_Toc53307480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A5687">
        <w:rPr>
          <w:noProof/>
        </w:rPr>
        <w:t>Representative (</w:t>
      </w:r>
      <w:r w:rsidRPr="00EA5687">
        <w:rPr>
          <w:noProof/>
          <w:color w:val="FF0000"/>
        </w:rPr>
        <w:t>M</w:t>
      </w:r>
      <w:r w:rsidRPr="00EA5687">
        <w:rPr>
          <w:noProof/>
        </w:rPr>
        <w:t>)</w:t>
      </w:r>
      <w:bookmarkEnd w:id="136"/>
      <w:bookmarkEnd w:id="137"/>
      <w:bookmarkEnd w:id="138"/>
      <w:bookmarkEnd w:id="139"/>
      <w:bookmarkEnd w:id="140"/>
      <w:bookmarkEnd w:id="141"/>
    </w:p>
    <w:p w14:paraId="24B3166C" w14:textId="0D71E521" w:rsidR="00BB3361" w:rsidRPr="006E4091" w:rsidRDefault="00BB3361" w:rsidP="006E4091">
      <w:pPr>
        <w:ind w:left="1004"/>
      </w:pPr>
      <w:r w:rsidRPr="000B703E">
        <w:t>The Representative details are pre-filled with the data in EO database, thanks to your EORI number.</w:t>
      </w:r>
      <w:r>
        <w:t xml:space="preserve"> </w:t>
      </w:r>
      <w:r w:rsidRPr="000B703E">
        <w:t>If the details are not properly fetched, please contact your national authorities.</w:t>
      </w:r>
      <w:r w:rsidR="00A431A7">
        <w:t xml:space="preserve"> </w:t>
      </w:r>
      <w:r w:rsidRPr="000B703E">
        <w:t>In case you are logged in as a direct applicant (no representation/delegation), the Applicant details should be used for the Representative</w:t>
      </w:r>
      <w:r w:rsidR="004C143B">
        <w:t>.</w:t>
      </w:r>
    </w:p>
    <w:p w14:paraId="056FE463" w14:textId="77777777" w:rsidR="00BB3361" w:rsidRPr="00EA5687" w:rsidRDefault="00BB3361" w:rsidP="00BB3361">
      <w:pPr>
        <w:numPr>
          <w:ilvl w:val="0"/>
          <w:numId w:val="29"/>
        </w:numPr>
        <w:rPr>
          <w:i/>
        </w:rPr>
      </w:pPr>
      <w:r w:rsidRPr="00EA5687">
        <w:rPr>
          <w:i/>
        </w:rPr>
        <w:t>Actor Identification (</w:t>
      </w:r>
      <w:r w:rsidRPr="00EA5687">
        <w:rPr>
          <w:i/>
          <w:color w:val="FF0000"/>
        </w:rPr>
        <w:t>M</w:t>
      </w:r>
      <w:r w:rsidRPr="00EA5687">
        <w:rPr>
          <w:i/>
        </w:rPr>
        <w:t>)</w:t>
      </w:r>
    </w:p>
    <w:p w14:paraId="30995174" w14:textId="77777777" w:rsidR="00BB3361" w:rsidRPr="00EA5687" w:rsidRDefault="00BB3361" w:rsidP="00BB3361">
      <w:pPr>
        <w:numPr>
          <w:ilvl w:val="1"/>
          <w:numId w:val="29"/>
        </w:numPr>
        <w:rPr>
          <w:b/>
        </w:rPr>
      </w:pPr>
      <w:r w:rsidRPr="00EA5687">
        <w:rPr>
          <w:b/>
        </w:rPr>
        <w:t>EORI Number (</w:t>
      </w:r>
      <w:r w:rsidRPr="00EA5687">
        <w:rPr>
          <w:b/>
          <w:color w:val="FF0000"/>
        </w:rPr>
        <w:t>M</w:t>
      </w:r>
      <w:r w:rsidRPr="00EA5687">
        <w:rPr>
          <w:b/>
        </w:rPr>
        <w:t>)</w:t>
      </w:r>
    </w:p>
    <w:p w14:paraId="04D69E6B" w14:textId="77777777" w:rsidR="00BB3361" w:rsidRPr="00EA5687" w:rsidRDefault="00BB3361" w:rsidP="00BB3361">
      <w:pPr>
        <w:numPr>
          <w:ilvl w:val="0"/>
          <w:numId w:val="29"/>
        </w:numPr>
        <w:rPr>
          <w:i/>
        </w:rPr>
      </w:pPr>
      <w:r w:rsidRPr="00EA5687">
        <w:rPr>
          <w:i/>
        </w:rPr>
        <w:t>Name and Address (</w:t>
      </w:r>
      <w:r w:rsidRPr="00EA5687">
        <w:rPr>
          <w:i/>
          <w:color w:val="FF0000"/>
        </w:rPr>
        <w:t>M</w:t>
      </w:r>
      <w:r w:rsidRPr="00EA5687">
        <w:rPr>
          <w:i/>
        </w:rPr>
        <w:t>)</w:t>
      </w:r>
    </w:p>
    <w:p w14:paraId="38882917" w14:textId="77777777" w:rsidR="00BB3361" w:rsidRPr="00EA5687" w:rsidRDefault="00BB3361" w:rsidP="00BB3361">
      <w:pPr>
        <w:numPr>
          <w:ilvl w:val="1"/>
          <w:numId w:val="29"/>
        </w:numPr>
        <w:rPr>
          <w:b/>
        </w:rPr>
      </w:pPr>
      <w:r w:rsidRPr="00EA5687">
        <w:rPr>
          <w:b/>
        </w:rPr>
        <w:t>Name (</w:t>
      </w:r>
      <w:r w:rsidRPr="00EA5687">
        <w:rPr>
          <w:b/>
          <w:color w:val="FF0000"/>
        </w:rPr>
        <w:t>M</w:t>
      </w:r>
      <w:r w:rsidRPr="00EA5687">
        <w:rPr>
          <w:b/>
        </w:rPr>
        <w:t>)</w:t>
      </w:r>
    </w:p>
    <w:p w14:paraId="5A9D365D" w14:textId="77777777" w:rsidR="00BB3361" w:rsidRPr="00EA5687" w:rsidRDefault="00BB3361" w:rsidP="00BB3361">
      <w:pPr>
        <w:numPr>
          <w:ilvl w:val="1"/>
          <w:numId w:val="29"/>
        </w:numPr>
        <w:rPr>
          <w:b/>
        </w:rPr>
      </w:pPr>
      <w:r w:rsidRPr="00EA5687">
        <w:rPr>
          <w:b/>
        </w:rPr>
        <w:t>Street and Number (</w:t>
      </w:r>
      <w:r w:rsidRPr="00EA5687">
        <w:rPr>
          <w:b/>
          <w:color w:val="FF0000"/>
        </w:rPr>
        <w:t>M</w:t>
      </w:r>
      <w:r w:rsidRPr="00EA5687">
        <w:rPr>
          <w:b/>
        </w:rPr>
        <w:t>)</w:t>
      </w:r>
    </w:p>
    <w:p w14:paraId="5C3B73E9" w14:textId="77777777" w:rsidR="00BB3361" w:rsidRPr="00EA5687" w:rsidRDefault="00BB3361" w:rsidP="00BB3361">
      <w:pPr>
        <w:numPr>
          <w:ilvl w:val="1"/>
          <w:numId w:val="29"/>
        </w:numPr>
        <w:rPr>
          <w:b/>
        </w:rPr>
      </w:pPr>
      <w:r w:rsidRPr="00EA5687">
        <w:rPr>
          <w:b/>
        </w:rPr>
        <w:t>Postcode (</w:t>
      </w:r>
      <w:r w:rsidRPr="00EA5687">
        <w:rPr>
          <w:b/>
          <w:color w:val="FF0000"/>
        </w:rPr>
        <w:t>M</w:t>
      </w:r>
      <w:r w:rsidRPr="00EA5687">
        <w:rPr>
          <w:b/>
        </w:rPr>
        <w:t>)</w:t>
      </w:r>
    </w:p>
    <w:p w14:paraId="6FDAA196" w14:textId="77777777" w:rsidR="00BB3361" w:rsidRPr="00EA5687" w:rsidRDefault="00BB3361" w:rsidP="00BB3361">
      <w:pPr>
        <w:numPr>
          <w:ilvl w:val="1"/>
          <w:numId w:val="29"/>
        </w:numPr>
        <w:rPr>
          <w:b/>
        </w:rPr>
      </w:pPr>
      <w:r w:rsidRPr="00EA5687">
        <w:rPr>
          <w:b/>
        </w:rPr>
        <w:t>City (</w:t>
      </w:r>
      <w:r w:rsidRPr="00EA5687">
        <w:rPr>
          <w:b/>
          <w:color w:val="FF0000"/>
        </w:rPr>
        <w:t>M</w:t>
      </w:r>
      <w:r w:rsidRPr="00EA5687">
        <w:rPr>
          <w:b/>
        </w:rPr>
        <w:t>)</w:t>
      </w:r>
    </w:p>
    <w:p w14:paraId="3175DF92" w14:textId="77777777" w:rsidR="00BB3361" w:rsidRPr="00EA5687" w:rsidRDefault="00BB3361" w:rsidP="00BB3361">
      <w:pPr>
        <w:numPr>
          <w:ilvl w:val="1"/>
          <w:numId w:val="29"/>
        </w:numPr>
        <w:rPr>
          <w:b/>
        </w:rPr>
      </w:pPr>
      <w:r w:rsidRPr="00EA5687">
        <w:rPr>
          <w:b/>
        </w:rPr>
        <w:t>Country (</w:t>
      </w:r>
      <w:r w:rsidRPr="00EA5687">
        <w:rPr>
          <w:b/>
          <w:color w:val="FF0000"/>
        </w:rPr>
        <w:t>M</w:t>
      </w:r>
      <w:r w:rsidRPr="00EA5687">
        <w:rPr>
          <w:b/>
        </w:rPr>
        <w:t>)</w:t>
      </w:r>
    </w:p>
    <w:p w14:paraId="120EA30F" w14:textId="44F478CB" w:rsidR="00BB3361" w:rsidRPr="00EA5687" w:rsidRDefault="00BB3361" w:rsidP="006E4091">
      <w:pPr>
        <w:pStyle w:val="Heading3"/>
        <w:numPr>
          <w:ilvl w:val="2"/>
          <w:numId w:val="65"/>
        </w:numPr>
        <w:rPr>
          <w:noProof/>
        </w:rPr>
      </w:pPr>
      <w:bookmarkStart w:id="142" w:name="_Toc497126300"/>
      <w:bookmarkStart w:id="143" w:name="_Toc497127006"/>
      <w:bookmarkStart w:id="144" w:name="_Toc497127356"/>
      <w:bookmarkStart w:id="145" w:name="_Toc497127787"/>
      <w:bookmarkStart w:id="146" w:name="_Toc497128062"/>
      <w:bookmarkStart w:id="147" w:name="_Toc497128172"/>
      <w:bookmarkStart w:id="148" w:name="_Toc497128342"/>
      <w:bookmarkStart w:id="149" w:name="_Toc497126301"/>
      <w:bookmarkStart w:id="150" w:name="_Toc497127007"/>
      <w:bookmarkStart w:id="151" w:name="_Toc497127357"/>
      <w:bookmarkStart w:id="152" w:name="_Toc497127788"/>
      <w:bookmarkStart w:id="153" w:name="_Toc497128063"/>
      <w:bookmarkStart w:id="154" w:name="_Toc497128173"/>
      <w:bookmarkStart w:id="155" w:name="_Toc497128343"/>
      <w:bookmarkStart w:id="156" w:name="_Toc497126302"/>
      <w:bookmarkStart w:id="157" w:name="_Toc497127008"/>
      <w:bookmarkStart w:id="158" w:name="_Toc497127358"/>
      <w:bookmarkStart w:id="159" w:name="_Toc497127789"/>
      <w:bookmarkStart w:id="160" w:name="_Toc497128064"/>
      <w:bookmarkStart w:id="161" w:name="_Toc497128174"/>
      <w:bookmarkStart w:id="162" w:name="_Toc497128344"/>
      <w:bookmarkStart w:id="163" w:name="_Toc497126303"/>
      <w:bookmarkStart w:id="164" w:name="_Toc497127009"/>
      <w:bookmarkStart w:id="165" w:name="_Toc497127359"/>
      <w:bookmarkStart w:id="166" w:name="_Toc497127790"/>
      <w:bookmarkStart w:id="167" w:name="_Toc497128065"/>
      <w:bookmarkStart w:id="168" w:name="_Toc497128175"/>
      <w:bookmarkStart w:id="169" w:name="_Toc497128345"/>
      <w:bookmarkStart w:id="170" w:name="_Toc497126304"/>
      <w:bookmarkStart w:id="171" w:name="_Toc497127010"/>
      <w:bookmarkStart w:id="172" w:name="_Toc497127360"/>
      <w:bookmarkStart w:id="173" w:name="_Toc497127791"/>
      <w:bookmarkStart w:id="174" w:name="_Toc497128066"/>
      <w:bookmarkStart w:id="175" w:name="_Toc497128176"/>
      <w:bookmarkStart w:id="176" w:name="_Toc497128346"/>
      <w:bookmarkStart w:id="177" w:name="_Toc497126305"/>
      <w:bookmarkStart w:id="178" w:name="_Toc497127011"/>
      <w:bookmarkStart w:id="179" w:name="_Toc497127361"/>
      <w:bookmarkStart w:id="180" w:name="_Toc497127792"/>
      <w:bookmarkStart w:id="181" w:name="_Toc497128067"/>
      <w:bookmarkStart w:id="182" w:name="_Toc497128177"/>
      <w:bookmarkStart w:id="183" w:name="_Toc497128347"/>
      <w:bookmarkStart w:id="184" w:name="_Toc497126306"/>
      <w:bookmarkStart w:id="185" w:name="_Toc497127012"/>
      <w:bookmarkStart w:id="186" w:name="_Toc497127362"/>
      <w:bookmarkStart w:id="187" w:name="_Toc497127793"/>
      <w:bookmarkStart w:id="188" w:name="_Toc497128068"/>
      <w:bookmarkStart w:id="189" w:name="_Toc497128178"/>
      <w:bookmarkStart w:id="190" w:name="_Toc497128348"/>
      <w:bookmarkStart w:id="191" w:name="_Toc497126307"/>
      <w:bookmarkStart w:id="192" w:name="_Toc497127013"/>
      <w:bookmarkStart w:id="193" w:name="_Toc497127363"/>
      <w:bookmarkStart w:id="194" w:name="_Toc497127794"/>
      <w:bookmarkStart w:id="195" w:name="_Toc497128069"/>
      <w:bookmarkStart w:id="196" w:name="_Toc497128179"/>
      <w:bookmarkStart w:id="197" w:name="_Toc497128349"/>
      <w:bookmarkStart w:id="198" w:name="_Toc497128350"/>
      <w:bookmarkStart w:id="199" w:name="_Toc497144002"/>
      <w:bookmarkStart w:id="200" w:name="_Toc497200322"/>
      <w:bookmarkStart w:id="201" w:name="_Toc497207399"/>
      <w:bookmarkStart w:id="202" w:name="_Toc499655498"/>
      <w:bookmarkStart w:id="203" w:name="_Toc53307480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A5687">
        <w:rPr>
          <w:noProof/>
        </w:rPr>
        <w:t>Contact Person for the Application (</w:t>
      </w:r>
      <w:r w:rsidR="00F95504" w:rsidRPr="006E4091">
        <w:rPr>
          <w:noProof/>
          <w:color w:val="FF0000"/>
        </w:rPr>
        <w:t>M</w:t>
      </w:r>
      <w:r w:rsidRPr="00EA5687">
        <w:rPr>
          <w:noProof/>
        </w:rPr>
        <w:t>)</w:t>
      </w:r>
      <w:bookmarkEnd w:id="198"/>
      <w:bookmarkEnd w:id="199"/>
      <w:bookmarkEnd w:id="200"/>
      <w:bookmarkEnd w:id="201"/>
      <w:bookmarkEnd w:id="202"/>
      <w:bookmarkEnd w:id="203"/>
    </w:p>
    <w:p w14:paraId="569220B5" w14:textId="5E4F605E" w:rsidR="00BB3361" w:rsidRPr="006E4091" w:rsidRDefault="00BB3361" w:rsidP="006E4091">
      <w:pPr>
        <w:ind w:left="1004"/>
        <w:rPr>
          <w:color w:val="FF0000"/>
        </w:rPr>
      </w:pPr>
      <w:r w:rsidRPr="006E4091">
        <w:rPr>
          <w:color w:val="FF0000"/>
        </w:rPr>
        <w:t xml:space="preserve">This </w:t>
      </w:r>
      <w:r w:rsidR="00F95504" w:rsidRPr="006E4091">
        <w:rPr>
          <w:color w:val="FF0000"/>
        </w:rPr>
        <w:t>data group is mandatory.</w:t>
      </w:r>
    </w:p>
    <w:p w14:paraId="24899068" w14:textId="71CAD63D" w:rsidR="00BB3361" w:rsidRPr="00EA5687" w:rsidRDefault="00BB3361" w:rsidP="00BB3361">
      <w:pPr>
        <w:numPr>
          <w:ilvl w:val="0"/>
          <w:numId w:val="30"/>
        </w:numPr>
      </w:pPr>
      <w:r w:rsidRPr="00EA5687">
        <w:rPr>
          <w:b/>
        </w:rPr>
        <w:t>Name (</w:t>
      </w:r>
      <w:r w:rsidRPr="00EA5687">
        <w:rPr>
          <w:b/>
          <w:color w:val="FF0000"/>
        </w:rPr>
        <w:t>M</w:t>
      </w:r>
      <w:r w:rsidRPr="00EA5687">
        <w:rPr>
          <w:b/>
        </w:rPr>
        <w:t>)</w:t>
      </w:r>
    </w:p>
    <w:p w14:paraId="4C75AC4A" w14:textId="77777777" w:rsidR="00BB3361" w:rsidRPr="00EA5687" w:rsidRDefault="00BB3361" w:rsidP="00BB3361">
      <w:pPr>
        <w:numPr>
          <w:ilvl w:val="0"/>
          <w:numId w:val="30"/>
        </w:numPr>
      </w:pPr>
      <w:r w:rsidRPr="00EA5687">
        <w:rPr>
          <w:b/>
        </w:rPr>
        <w:t>Email (</w:t>
      </w:r>
      <w:r w:rsidRPr="00EA5687">
        <w:rPr>
          <w:b/>
          <w:color w:val="FF0000"/>
        </w:rPr>
        <w:t>M</w:t>
      </w:r>
      <w:r w:rsidRPr="00EA5687">
        <w:rPr>
          <w:b/>
        </w:rPr>
        <w:t>)</w:t>
      </w:r>
    </w:p>
    <w:p w14:paraId="595F69CC" w14:textId="6EA90BCA" w:rsidR="00BB3361" w:rsidRPr="00EE3F1E" w:rsidRDefault="00BB3361" w:rsidP="00BB3361">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Example: +32 2 123 4567.</w:t>
      </w:r>
    </w:p>
    <w:p w14:paraId="3C6AABEC" w14:textId="476F5F5A" w:rsidR="00BB3361" w:rsidRPr="00A343CA" w:rsidRDefault="00BB3361" w:rsidP="00BB3361">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Example: +32 2 123 4567.</w:t>
      </w:r>
    </w:p>
    <w:p w14:paraId="63525D64" w14:textId="77777777" w:rsidR="00BB3361" w:rsidRPr="00EA5687" w:rsidRDefault="00BB3361" w:rsidP="006E4091">
      <w:pPr>
        <w:pStyle w:val="Heading3"/>
        <w:numPr>
          <w:ilvl w:val="2"/>
          <w:numId w:val="65"/>
        </w:numPr>
        <w:rPr>
          <w:noProof/>
        </w:rPr>
      </w:pPr>
      <w:r w:rsidRPr="00EA5687" w:rsidDel="00375A38">
        <w:t xml:space="preserve"> </w:t>
      </w:r>
      <w:bookmarkStart w:id="204" w:name="_Toc498424858"/>
      <w:bookmarkStart w:id="205" w:name="_Toc498424909"/>
      <w:bookmarkStart w:id="206" w:name="_Toc498425062"/>
      <w:bookmarkStart w:id="207" w:name="_Toc498425109"/>
      <w:bookmarkStart w:id="208" w:name="_Toc498426873"/>
      <w:bookmarkStart w:id="209" w:name="_Toc498426922"/>
      <w:bookmarkStart w:id="210" w:name="_Toc498424859"/>
      <w:bookmarkStart w:id="211" w:name="_Toc498424910"/>
      <w:bookmarkStart w:id="212" w:name="_Toc498425063"/>
      <w:bookmarkStart w:id="213" w:name="_Toc498425110"/>
      <w:bookmarkStart w:id="214" w:name="_Toc498426874"/>
      <w:bookmarkStart w:id="215" w:name="_Toc498426923"/>
      <w:bookmarkStart w:id="216" w:name="_Toc497126309"/>
      <w:bookmarkStart w:id="217" w:name="_Toc497127015"/>
      <w:bookmarkStart w:id="218" w:name="_Toc497127365"/>
      <w:bookmarkStart w:id="219" w:name="_Toc497127796"/>
      <w:bookmarkStart w:id="220" w:name="_Toc497128071"/>
      <w:bookmarkStart w:id="221" w:name="_Toc497128181"/>
      <w:bookmarkStart w:id="222" w:name="_Toc497128351"/>
      <w:bookmarkStart w:id="223" w:name="_Toc497126310"/>
      <w:bookmarkStart w:id="224" w:name="_Toc497127016"/>
      <w:bookmarkStart w:id="225" w:name="_Toc497127366"/>
      <w:bookmarkStart w:id="226" w:name="_Toc497127797"/>
      <w:bookmarkStart w:id="227" w:name="_Toc497128072"/>
      <w:bookmarkStart w:id="228" w:name="_Toc497128182"/>
      <w:bookmarkStart w:id="229" w:name="_Toc497128352"/>
      <w:bookmarkStart w:id="230" w:name="_Toc497126311"/>
      <w:bookmarkStart w:id="231" w:name="_Toc497127017"/>
      <w:bookmarkStart w:id="232" w:name="_Toc497127367"/>
      <w:bookmarkStart w:id="233" w:name="_Toc497127798"/>
      <w:bookmarkStart w:id="234" w:name="_Toc497128073"/>
      <w:bookmarkStart w:id="235" w:name="_Toc497128183"/>
      <w:bookmarkStart w:id="236" w:name="_Toc497128353"/>
      <w:bookmarkStart w:id="237" w:name="_Toc497126312"/>
      <w:bookmarkStart w:id="238" w:name="_Toc497127018"/>
      <w:bookmarkStart w:id="239" w:name="_Toc497127368"/>
      <w:bookmarkStart w:id="240" w:name="_Toc497127799"/>
      <w:bookmarkStart w:id="241" w:name="_Toc497128074"/>
      <w:bookmarkStart w:id="242" w:name="_Toc497128184"/>
      <w:bookmarkStart w:id="243" w:name="_Toc497128354"/>
      <w:bookmarkStart w:id="244" w:name="_Toc497128355"/>
      <w:bookmarkStart w:id="245" w:name="_Toc497144003"/>
      <w:bookmarkStart w:id="246" w:name="_Toc497200323"/>
      <w:bookmarkStart w:id="247" w:name="_Toc497207400"/>
      <w:bookmarkStart w:id="248" w:name="_Toc499655499"/>
      <w:bookmarkStart w:id="249" w:name="_Toc53307480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A5687">
        <w:rPr>
          <w:noProof/>
        </w:rPr>
        <w:t>Responsible for Customs Matters (</w:t>
      </w:r>
      <w:r w:rsidRPr="00702113">
        <w:rPr>
          <w:noProof/>
          <w:color w:val="E36C0A" w:themeColor="accent6" w:themeShade="BF"/>
        </w:rPr>
        <w:t>D</w:t>
      </w:r>
      <w:r w:rsidRPr="00EA5687">
        <w:rPr>
          <w:noProof/>
        </w:rPr>
        <w:t>)</w:t>
      </w:r>
      <w:bookmarkEnd w:id="244"/>
      <w:bookmarkEnd w:id="245"/>
      <w:bookmarkEnd w:id="246"/>
      <w:bookmarkEnd w:id="247"/>
      <w:bookmarkEnd w:id="248"/>
      <w:bookmarkEnd w:id="249"/>
    </w:p>
    <w:p w14:paraId="69D5AB4E" w14:textId="0D89E1D7" w:rsidR="00BB3361" w:rsidRPr="006E4091" w:rsidRDefault="00BB3361" w:rsidP="00BB3361">
      <w:pPr>
        <w:pStyle w:val="Text3"/>
        <w:ind w:left="1004"/>
        <w:rPr>
          <w:color w:val="E36C0A" w:themeColor="accent6" w:themeShade="BF"/>
        </w:rPr>
      </w:pPr>
      <w:r w:rsidRPr="006E4091">
        <w:rPr>
          <w:color w:val="E36C0A" w:themeColor="accent6" w:themeShade="BF"/>
        </w:rPr>
        <w:t>This</w:t>
      </w:r>
      <w:r w:rsidRPr="006E4091">
        <w:rPr>
          <w:rFonts w:cstheme="minorHAnsi"/>
          <w:bCs/>
          <w:color w:val="E36C0A" w:themeColor="accent6" w:themeShade="BF"/>
        </w:rPr>
        <w:t xml:space="preserve"> data group must be filled in if the applicant is</w:t>
      </w:r>
      <w:r w:rsidR="000B6D27">
        <w:rPr>
          <w:rFonts w:cstheme="minorHAnsi"/>
          <w:bCs/>
          <w:color w:val="E36C0A" w:themeColor="accent6" w:themeShade="BF"/>
        </w:rPr>
        <w:t xml:space="preserve"> not</w:t>
      </w:r>
      <w:r w:rsidRPr="006E4091">
        <w:rPr>
          <w:rFonts w:cstheme="minorHAnsi"/>
          <w:bCs/>
          <w:color w:val="E36C0A" w:themeColor="accent6" w:themeShade="BF"/>
        </w:rPr>
        <w:t xml:space="preserve"> an authorised economic operator.</w:t>
      </w:r>
    </w:p>
    <w:p w14:paraId="4519B158" w14:textId="77777777" w:rsidR="00BB3361" w:rsidRPr="00EA5687" w:rsidRDefault="00BB3361" w:rsidP="00BB3361">
      <w:pPr>
        <w:numPr>
          <w:ilvl w:val="0"/>
          <w:numId w:val="30"/>
        </w:numPr>
      </w:pPr>
      <w:r w:rsidRPr="00EA5687">
        <w:rPr>
          <w:b/>
        </w:rPr>
        <w:t>Name (</w:t>
      </w:r>
      <w:r w:rsidRPr="00EA5687">
        <w:rPr>
          <w:b/>
          <w:color w:val="FF0000"/>
        </w:rPr>
        <w:t>M</w:t>
      </w:r>
      <w:r w:rsidRPr="00EA5687">
        <w:rPr>
          <w:b/>
        </w:rPr>
        <w:t>)</w:t>
      </w:r>
    </w:p>
    <w:p w14:paraId="05B546ED" w14:textId="77777777" w:rsidR="00BB3361" w:rsidRPr="00EA5687" w:rsidRDefault="00BB3361" w:rsidP="00BB3361">
      <w:pPr>
        <w:numPr>
          <w:ilvl w:val="0"/>
          <w:numId w:val="30"/>
        </w:numPr>
      </w:pPr>
      <w:r w:rsidRPr="00EA5687">
        <w:rPr>
          <w:b/>
        </w:rPr>
        <w:t>Email (</w:t>
      </w:r>
      <w:r w:rsidRPr="00EA5687">
        <w:rPr>
          <w:b/>
          <w:color w:val="FF0000"/>
        </w:rPr>
        <w:t>M</w:t>
      </w:r>
      <w:r w:rsidRPr="00EA5687">
        <w:rPr>
          <w:b/>
        </w:rPr>
        <w:t>)</w:t>
      </w:r>
    </w:p>
    <w:p w14:paraId="166EB04A" w14:textId="185E5B8D" w:rsidR="00BB3361" w:rsidRPr="00EE3F1E" w:rsidRDefault="00BB3361" w:rsidP="00BB3361">
      <w:pPr>
        <w:pStyle w:val="Text3"/>
        <w:numPr>
          <w:ilvl w:val="0"/>
          <w:numId w:val="30"/>
        </w:numPr>
      </w:pPr>
      <w:r w:rsidRPr="00A343CA">
        <w:rPr>
          <w:b/>
        </w:rPr>
        <w:t>Telephone Number (</w:t>
      </w:r>
      <w:r w:rsidRPr="00A343CA">
        <w:rPr>
          <w:b/>
          <w:color w:val="FF0000"/>
        </w:rPr>
        <w:t>M</w:t>
      </w:r>
      <w:r w:rsidRPr="00A343CA">
        <w:rPr>
          <w:b/>
        </w:rPr>
        <w:t>)</w:t>
      </w:r>
      <w:r>
        <w:rPr>
          <w:b/>
        </w:rPr>
        <w:t xml:space="preserve"> </w:t>
      </w:r>
      <w:r w:rsidRPr="009A43F5">
        <w:t>must follow the notation for international telephone numbers</w:t>
      </w:r>
      <w:r>
        <w:t xml:space="preserve">. </w:t>
      </w:r>
      <w:r w:rsidRPr="002F5C70">
        <w:cr/>
        <w:t>Example: +32 2 123 4567.</w:t>
      </w:r>
    </w:p>
    <w:p w14:paraId="2F6DD795" w14:textId="3790A470" w:rsidR="00BB3361" w:rsidRPr="00A343CA" w:rsidRDefault="00BB3361" w:rsidP="00BB3361">
      <w:pPr>
        <w:pStyle w:val="Text3"/>
        <w:numPr>
          <w:ilvl w:val="0"/>
          <w:numId w:val="30"/>
        </w:numPr>
      </w:pPr>
      <w:r w:rsidRPr="00A343CA">
        <w:rPr>
          <w:b/>
        </w:rPr>
        <w:t>Fax Number (</w:t>
      </w:r>
      <w:r w:rsidRPr="00855E9C">
        <w:rPr>
          <w:b/>
          <w:color w:val="00B050"/>
        </w:rPr>
        <w:t>O</w:t>
      </w:r>
      <w:r w:rsidRPr="00A343CA">
        <w:rPr>
          <w:b/>
        </w:rPr>
        <w:t>)</w:t>
      </w:r>
      <w:r>
        <w:rPr>
          <w:b/>
        </w:rPr>
        <w:t xml:space="preserve"> </w:t>
      </w:r>
      <w:r w:rsidRPr="009A43F5">
        <w:t>must follow the notation for international telephone numbers</w:t>
      </w:r>
      <w:r>
        <w:t xml:space="preserve">. </w:t>
      </w:r>
      <w:r w:rsidRPr="002F5C70">
        <w:cr/>
        <w:t>Example: +32 2 123 4567.</w:t>
      </w:r>
    </w:p>
    <w:p w14:paraId="23F43AA9" w14:textId="77777777" w:rsidR="00BB3361" w:rsidRDefault="00BB3361" w:rsidP="006E4091">
      <w:pPr>
        <w:pStyle w:val="Heading3"/>
        <w:numPr>
          <w:ilvl w:val="2"/>
          <w:numId w:val="65"/>
        </w:numPr>
        <w:rPr>
          <w:noProof/>
        </w:rPr>
      </w:pPr>
      <w:r w:rsidRPr="00EA5687" w:rsidDel="00AC1472">
        <w:t xml:space="preserve"> </w:t>
      </w:r>
      <w:bookmarkStart w:id="250" w:name="_Toc498332930"/>
      <w:bookmarkStart w:id="251" w:name="_Toc498424861"/>
      <w:bookmarkStart w:id="252" w:name="_Toc498424912"/>
      <w:bookmarkStart w:id="253" w:name="_Toc498425065"/>
      <w:bookmarkStart w:id="254" w:name="_Toc498425112"/>
      <w:bookmarkStart w:id="255" w:name="_Toc498426876"/>
      <w:bookmarkStart w:id="256" w:name="_Toc498426925"/>
      <w:bookmarkStart w:id="257" w:name="_Toc498332931"/>
      <w:bookmarkStart w:id="258" w:name="_Toc498424862"/>
      <w:bookmarkStart w:id="259" w:name="_Toc498424913"/>
      <w:bookmarkStart w:id="260" w:name="_Toc498425066"/>
      <w:bookmarkStart w:id="261" w:name="_Toc498425113"/>
      <w:bookmarkStart w:id="262" w:name="_Toc498426877"/>
      <w:bookmarkStart w:id="263" w:name="_Toc498426926"/>
      <w:bookmarkStart w:id="264" w:name="_Toc498332932"/>
      <w:bookmarkStart w:id="265" w:name="_Toc498424863"/>
      <w:bookmarkStart w:id="266" w:name="_Toc498424914"/>
      <w:bookmarkStart w:id="267" w:name="_Toc498425067"/>
      <w:bookmarkStart w:id="268" w:name="_Toc498425114"/>
      <w:bookmarkStart w:id="269" w:name="_Toc498426878"/>
      <w:bookmarkStart w:id="270" w:name="_Toc498426927"/>
      <w:bookmarkStart w:id="271" w:name="_Toc498332933"/>
      <w:bookmarkStart w:id="272" w:name="_Toc498424864"/>
      <w:bookmarkStart w:id="273" w:name="_Toc498424915"/>
      <w:bookmarkStart w:id="274" w:name="_Toc498425068"/>
      <w:bookmarkStart w:id="275" w:name="_Toc498425115"/>
      <w:bookmarkStart w:id="276" w:name="_Toc498426879"/>
      <w:bookmarkStart w:id="277" w:name="_Toc498426928"/>
      <w:bookmarkStart w:id="278" w:name="_Toc498332934"/>
      <w:bookmarkStart w:id="279" w:name="_Toc498424865"/>
      <w:bookmarkStart w:id="280" w:name="_Toc498424916"/>
      <w:bookmarkStart w:id="281" w:name="_Toc498425069"/>
      <w:bookmarkStart w:id="282" w:name="_Toc498425116"/>
      <w:bookmarkStart w:id="283" w:name="_Toc498426880"/>
      <w:bookmarkStart w:id="284" w:name="_Toc498426929"/>
      <w:bookmarkStart w:id="285" w:name="_Toc498332935"/>
      <w:bookmarkStart w:id="286" w:name="_Toc498424866"/>
      <w:bookmarkStart w:id="287" w:name="_Toc498424917"/>
      <w:bookmarkStart w:id="288" w:name="_Toc498425070"/>
      <w:bookmarkStart w:id="289" w:name="_Toc498425117"/>
      <w:bookmarkStart w:id="290" w:name="_Toc498426881"/>
      <w:bookmarkStart w:id="291" w:name="_Toc498426930"/>
      <w:bookmarkStart w:id="292" w:name="_Toc498332936"/>
      <w:bookmarkStart w:id="293" w:name="_Toc498424867"/>
      <w:bookmarkStart w:id="294" w:name="_Toc498424918"/>
      <w:bookmarkStart w:id="295" w:name="_Toc498425071"/>
      <w:bookmarkStart w:id="296" w:name="_Toc498425118"/>
      <w:bookmarkStart w:id="297" w:name="_Toc498426882"/>
      <w:bookmarkStart w:id="298" w:name="_Toc498426931"/>
      <w:bookmarkStart w:id="299" w:name="_Toc497126314"/>
      <w:bookmarkStart w:id="300" w:name="_Toc497127020"/>
      <w:bookmarkStart w:id="301" w:name="_Toc497127370"/>
      <w:bookmarkStart w:id="302" w:name="_Toc497127801"/>
      <w:bookmarkStart w:id="303" w:name="_Toc497128076"/>
      <w:bookmarkStart w:id="304" w:name="_Toc497128186"/>
      <w:bookmarkStart w:id="305" w:name="_Toc497128356"/>
      <w:bookmarkStart w:id="306" w:name="_Toc497126315"/>
      <w:bookmarkStart w:id="307" w:name="_Toc497127021"/>
      <w:bookmarkStart w:id="308" w:name="_Toc497127371"/>
      <w:bookmarkStart w:id="309" w:name="_Toc497127802"/>
      <w:bookmarkStart w:id="310" w:name="_Toc497128077"/>
      <w:bookmarkStart w:id="311" w:name="_Toc497128187"/>
      <w:bookmarkStart w:id="312" w:name="_Toc497128357"/>
      <w:bookmarkStart w:id="313" w:name="_Toc497126316"/>
      <w:bookmarkStart w:id="314" w:name="_Toc497127022"/>
      <w:bookmarkStart w:id="315" w:name="_Toc497127372"/>
      <w:bookmarkStart w:id="316" w:name="_Toc497127803"/>
      <w:bookmarkStart w:id="317" w:name="_Toc497128078"/>
      <w:bookmarkStart w:id="318" w:name="_Toc497128188"/>
      <w:bookmarkStart w:id="319" w:name="_Toc497128358"/>
      <w:bookmarkStart w:id="320" w:name="_Toc497126317"/>
      <w:bookmarkStart w:id="321" w:name="_Toc497127023"/>
      <w:bookmarkStart w:id="322" w:name="_Toc497127373"/>
      <w:bookmarkStart w:id="323" w:name="_Toc497127804"/>
      <w:bookmarkStart w:id="324" w:name="_Toc497128079"/>
      <w:bookmarkStart w:id="325" w:name="_Toc497128189"/>
      <w:bookmarkStart w:id="326" w:name="_Toc497128359"/>
      <w:bookmarkStart w:id="327" w:name="_Toc497126318"/>
      <w:bookmarkStart w:id="328" w:name="_Toc497127024"/>
      <w:bookmarkStart w:id="329" w:name="_Toc497127374"/>
      <w:bookmarkStart w:id="330" w:name="_Toc497127805"/>
      <w:bookmarkStart w:id="331" w:name="_Toc497128080"/>
      <w:bookmarkStart w:id="332" w:name="_Toc497128190"/>
      <w:bookmarkStart w:id="333" w:name="_Toc497128360"/>
      <w:bookmarkStart w:id="334" w:name="_Toc497126319"/>
      <w:bookmarkStart w:id="335" w:name="_Toc497127025"/>
      <w:bookmarkStart w:id="336" w:name="_Toc497127375"/>
      <w:bookmarkStart w:id="337" w:name="_Toc497127806"/>
      <w:bookmarkStart w:id="338" w:name="_Toc497128081"/>
      <w:bookmarkStart w:id="339" w:name="_Toc497128191"/>
      <w:bookmarkStart w:id="340" w:name="_Toc497128361"/>
      <w:bookmarkStart w:id="341" w:name="_Toc497126320"/>
      <w:bookmarkStart w:id="342" w:name="_Toc497127026"/>
      <w:bookmarkStart w:id="343" w:name="_Toc497127376"/>
      <w:bookmarkStart w:id="344" w:name="_Toc497127807"/>
      <w:bookmarkStart w:id="345" w:name="_Toc497128082"/>
      <w:bookmarkStart w:id="346" w:name="_Toc497128192"/>
      <w:bookmarkStart w:id="347" w:name="_Toc497128362"/>
      <w:bookmarkStart w:id="348" w:name="_Toc497126321"/>
      <w:bookmarkStart w:id="349" w:name="_Toc497127027"/>
      <w:bookmarkStart w:id="350" w:name="_Toc497127377"/>
      <w:bookmarkStart w:id="351" w:name="_Toc497127808"/>
      <w:bookmarkStart w:id="352" w:name="_Toc497128083"/>
      <w:bookmarkStart w:id="353" w:name="_Toc497128193"/>
      <w:bookmarkStart w:id="354" w:name="_Toc497128363"/>
      <w:bookmarkStart w:id="355" w:name="_Toc497128364"/>
      <w:bookmarkStart w:id="356" w:name="_Toc497144004"/>
      <w:bookmarkStart w:id="357" w:name="_Toc497200324"/>
      <w:bookmarkStart w:id="358" w:name="_Toc497207401"/>
      <w:bookmarkStart w:id="359" w:name="_Toc499655500"/>
      <w:bookmarkStart w:id="360" w:name="_Toc53307480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EA5687">
        <w:rPr>
          <w:noProof/>
        </w:rPr>
        <w:t>Person in charge of the applicant company or exercising control over its management (</w:t>
      </w:r>
      <w:r w:rsidRPr="00A06A00">
        <w:rPr>
          <w:noProof/>
          <w:color w:val="E36C0A" w:themeColor="accent6" w:themeShade="BF"/>
        </w:rPr>
        <w:t>D</w:t>
      </w:r>
      <w:r w:rsidRPr="001409C6">
        <w:rPr>
          <w:noProof/>
        </w:rPr>
        <w:t>,</w:t>
      </w:r>
      <w:r>
        <w:rPr>
          <w:noProof/>
          <w:color w:val="00B050"/>
        </w:rPr>
        <w:t xml:space="preserve"> </w:t>
      </w:r>
      <w:r w:rsidRPr="001409C6">
        <w:rPr>
          <w:noProof/>
          <w:color w:val="1F497D" w:themeColor="text2"/>
        </w:rPr>
        <w:t>R</w:t>
      </w:r>
      <w:r w:rsidRPr="00EA5687">
        <w:rPr>
          <w:noProof/>
        </w:rPr>
        <w:t>)</w:t>
      </w:r>
      <w:bookmarkEnd w:id="355"/>
      <w:bookmarkEnd w:id="356"/>
      <w:bookmarkEnd w:id="357"/>
      <w:bookmarkEnd w:id="358"/>
      <w:bookmarkEnd w:id="359"/>
      <w:bookmarkEnd w:id="360"/>
    </w:p>
    <w:p w14:paraId="6B7B1C77" w14:textId="77777777" w:rsidR="00BB3361" w:rsidRPr="008455F2" w:rsidRDefault="00BB3361" w:rsidP="006E4091">
      <w:pPr>
        <w:ind w:left="1004"/>
        <w:rPr>
          <w:color w:val="E36C0A" w:themeColor="accent6" w:themeShade="BF"/>
        </w:rPr>
      </w:pPr>
      <w:r w:rsidRPr="008455F2">
        <w:rPr>
          <w:color w:val="E36C0A" w:themeColor="accent6" w:themeShade="BF"/>
        </w:rPr>
        <w:t>This data group is mandatory, unless you are an authorised economic operator.</w:t>
      </w:r>
      <w:r w:rsidRPr="008455F2" w:rsidDel="002F5C70">
        <w:rPr>
          <w:color w:val="E36C0A" w:themeColor="accent6" w:themeShade="BF"/>
        </w:rPr>
        <w:t xml:space="preserve"> </w:t>
      </w:r>
    </w:p>
    <w:p w14:paraId="316C91B7" w14:textId="77777777" w:rsidR="00BB3361" w:rsidRPr="00EA5687" w:rsidRDefault="00BB3361" w:rsidP="00BB3361">
      <w:pPr>
        <w:numPr>
          <w:ilvl w:val="0"/>
          <w:numId w:val="29"/>
        </w:numPr>
        <w:rPr>
          <w:i/>
        </w:rPr>
      </w:pPr>
      <w:r w:rsidRPr="00EA5687">
        <w:rPr>
          <w:i/>
        </w:rPr>
        <w:t>Name and Address (</w:t>
      </w:r>
      <w:r w:rsidRPr="00EA5687">
        <w:rPr>
          <w:i/>
          <w:color w:val="FF0000"/>
        </w:rPr>
        <w:t>M</w:t>
      </w:r>
      <w:r w:rsidRPr="00EA5687">
        <w:rPr>
          <w:i/>
        </w:rPr>
        <w:t>)</w:t>
      </w:r>
    </w:p>
    <w:p w14:paraId="2D1EF9C4" w14:textId="77777777" w:rsidR="00BB3361" w:rsidRPr="00EA5687" w:rsidRDefault="00BB3361" w:rsidP="00BB3361">
      <w:pPr>
        <w:numPr>
          <w:ilvl w:val="1"/>
          <w:numId w:val="29"/>
        </w:numPr>
        <w:rPr>
          <w:b/>
        </w:rPr>
      </w:pPr>
      <w:r w:rsidRPr="00EA5687">
        <w:rPr>
          <w:b/>
        </w:rPr>
        <w:t>Name (</w:t>
      </w:r>
      <w:r w:rsidRPr="00EA5687">
        <w:rPr>
          <w:b/>
          <w:color w:val="FF0000"/>
        </w:rPr>
        <w:t>M</w:t>
      </w:r>
      <w:r w:rsidRPr="00EA5687">
        <w:rPr>
          <w:b/>
        </w:rPr>
        <w:t>)</w:t>
      </w:r>
    </w:p>
    <w:p w14:paraId="18609757" w14:textId="77777777" w:rsidR="00BB3361" w:rsidRPr="00EA5687" w:rsidRDefault="00BB3361" w:rsidP="00BB3361">
      <w:pPr>
        <w:numPr>
          <w:ilvl w:val="1"/>
          <w:numId w:val="29"/>
        </w:numPr>
        <w:rPr>
          <w:b/>
        </w:rPr>
      </w:pPr>
      <w:r w:rsidRPr="00EA5687">
        <w:rPr>
          <w:b/>
        </w:rPr>
        <w:t>Street and Number (</w:t>
      </w:r>
      <w:r w:rsidRPr="00EA5687">
        <w:rPr>
          <w:b/>
          <w:color w:val="FF0000"/>
        </w:rPr>
        <w:t>M</w:t>
      </w:r>
      <w:r w:rsidRPr="00EA5687">
        <w:rPr>
          <w:b/>
        </w:rPr>
        <w:t>)</w:t>
      </w:r>
    </w:p>
    <w:p w14:paraId="4C9AB4DA" w14:textId="77777777" w:rsidR="00BB3361" w:rsidRPr="00EA5687" w:rsidRDefault="00BB3361" w:rsidP="00BB3361">
      <w:pPr>
        <w:numPr>
          <w:ilvl w:val="1"/>
          <w:numId w:val="29"/>
        </w:numPr>
        <w:rPr>
          <w:b/>
        </w:rPr>
      </w:pPr>
      <w:r w:rsidRPr="00EA5687">
        <w:rPr>
          <w:b/>
        </w:rPr>
        <w:t>Postcode (</w:t>
      </w:r>
      <w:r w:rsidRPr="00EA5687">
        <w:rPr>
          <w:b/>
          <w:color w:val="FF0000"/>
        </w:rPr>
        <w:t>M</w:t>
      </w:r>
      <w:r w:rsidRPr="00EA5687">
        <w:rPr>
          <w:b/>
        </w:rPr>
        <w:t>)</w:t>
      </w:r>
    </w:p>
    <w:p w14:paraId="6618FDA3" w14:textId="77777777" w:rsidR="00BB3361" w:rsidRPr="00EA5687" w:rsidRDefault="00BB3361" w:rsidP="00BB3361">
      <w:pPr>
        <w:numPr>
          <w:ilvl w:val="1"/>
          <w:numId w:val="29"/>
        </w:numPr>
        <w:rPr>
          <w:b/>
        </w:rPr>
      </w:pPr>
      <w:r w:rsidRPr="00EA5687">
        <w:rPr>
          <w:b/>
        </w:rPr>
        <w:t>City (</w:t>
      </w:r>
      <w:r w:rsidRPr="00EA5687">
        <w:rPr>
          <w:b/>
          <w:color w:val="FF0000"/>
        </w:rPr>
        <w:t>M</w:t>
      </w:r>
      <w:r w:rsidRPr="00EA5687">
        <w:rPr>
          <w:b/>
        </w:rPr>
        <w:t>)</w:t>
      </w:r>
    </w:p>
    <w:p w14:paraId="67C74C60" w14:textId="77777777" w:rsidR="00BB3361" w:rsidRPr="00EA5687" w:rsidRDefault="00BB3361" w:rsidP="00BB3361">
      <w:pPr>
        <w:numPr>
          <w:ilvl w:val="1"/>
          <w:numId w:val="29"/>
        </w:numPr>
        <w:rPr>
          <w:b/>
        </w:rPr>
      </w:pPr>
      <w:r w:rsidRPr="00EA5687">
        <w:rPr>
          <w:b/>
        </w:rPr>
        <w:t>Country (</w:t>
      </w:r>
      <w:r w:rsidRPr="00EA5687">
        <w:rPr>
          <w:b/>
          <w:color w:val="FF0000"/>
        </w:rPr>
        <w:t>M</w:t>
      </w:r>
      <w:r w:rsidRPr="00EA5687">
        <w:rPr>
          <w:b/>
        </w:rPr>
        <w:t>)</w:t>
      </w:r>
    </w:p>
    <w:p w14:paraId="63C9E9DF" w14:textId="77777777" w:rsidR="00BB3361" w:rsidRPr="00EA5687" w:rsidRDefault="00BB3361" w:rsidP="00BB3361">
      <w:pPr>
        <w:numPr>
          <w:ilvl w:val="1"/>
          <w:numId w:val="29"/>
        </w:numPr>
        <w:rPr>
          <w:b/>
        </w:rPr>
      </w:pPr>
      <w:r w:rsidRPr="00EA5687">
        <w:rPr>
          <w:b/>
        </w:rPr>
        <w:t>National Identification Number (</w:t>
      </w:r>
      <w:r w:rsidRPr="00EA5687">
        <w:rPr>
          <w:b/>
          <w:color w:val="FF0000"/>
        </w:rPr>
        <w:t>M</w:t>
      </w:r>
      <w:r w:rsidRPr="00EA5687">
        <w:rPr>
          <w:b/>
        </w:rPr>
        <w:t>)</w:t>
      </w:r>
      <w:r>
        <w:rPr>
          <w:b/>
        </w:rPr>
        <w:t xml:space="preserve"> </w:t>
      </w:r>
      <w:r w:rsidRPr="006E4091">
        <w:t>It is under the responsibility of national administrations to decide what kind of "National Identification Number" has to be filled in.</w:t>
      </w:r>
    </w:p>
    <w:p w14:paraId="541DF889" w14:textId="77777777" w:rsidR="00BB3361" w:rsidRPr="00EA5687" w:rsidRDefault="00BB3361" w:rsidP="00BB3361">
      <w:pPr>
        <w:numPr>
          <w:ilvl w:val="1"/>
          <w:numId w:val="29"/>
        </w:numPr>
        <w:rPr>
          <w:b/>
        </w:rPr>
      </w:pPr>
      <w:r w:rsidRPr="00EA5687">
        <w:rPr>
          <w:b/>
        </w:rPr>
        <w:t>Date of Birth (</w:t>
      </w:r>
      <w:r w:rsidRPr="00EA5687">
        <w:rPr>
          <w:b/>
          <w:color w:val="FF0000"/>
        </w:rPr>
        <w:t>M</w:t>
      </w:r>
      <w:r w:rsidRPr="00EA5687">
        <w:rPr>
          <w:b/>
        </w:rPr>
        <w:t>)</w:t>
      </w:r>
    </w:p>
    <w:p w14:paraId="1CD48886" w14:textId="77777777" w:rsidR="00BB3361" w:rsidRPr="00EA5687" w:rsidRDefault="00BB3361" w:rsidP="00BB3361">
      <w:pPr>
        <w:pStyle w:val="Heading1"/>
      </w:pPr>
      <w:bookmarkStart w:id="361" w:name="_Toc497126323"/>
      <w:bookmarkStart w:id="362" w:name="_Toc497127029"/>
      <w:bookmarkStart w:id="363" w:name="_Toc497127379"/>
      <w:bookmarkStart w:id="364" w:name="_Toc497127810"/>
      <w:bookmarkStart w:id="365" w:name="_Toc497128085"/>
      <w:bookmarkStart w:id="366" w:name="_Toc497128195"/>
      <w:bookmarkStart w:id="367" w:name="_Toc497128365"/>
      <w:bookmarkStart w:id="368" w:name="_Toc497126324"/>
      <w:bookmarkStart w:id="369" w:name="_Toc497127030"/>
      <w:bookmarkStart w:id="370" w:name="_Toc497127380"/>
      <w:bookmarkStart w:id="371" w:name="_Toc497127811"/>
      <w:bookmarkStart w:id="372" w:name="_Toc497128086"/>
      <w:bookmarkStart w:id="373" w:name="_Toc497128196"/>
      <w:bookmarkStart w:id="374" w:name="_Toc497128366"/>
      <w:bookmarkStart w:id="375" w:name="_Toc497126325"/>
      <w:bookmarkStart w:id="376" w:name="_Toc497127031"/>
      <w:bookmarkStart w:id="377" w:name="_Toc497127381"/>
      <w:bookmarkStart w:id="378" w:name="_Toc497127812"/>
      <w:bookmarkStart w:id="379" w:name="_Toc497128087"/>
      <w:bookmarkStart w:id="380" w:name="_Toc497128197"/>
      <w:bookmarkStart w:id="381" w:name="_Toc497128367"/>
      <w:bookmarkStart w:id="382" w:name="_Toc497126326"/>
      <w:bookmarkStart w:id="383" w:name="_Toc497127032"/>
      <w:bookmarkStart w:id="384" w:name="_Toc497127382"/>
      <w:bookmarkStart w:id="385" w:name="_Toc497127813"/>
      <w:bookmarkStart w:id="386" w:name="_Toc497128088"/>
      <w:bookmarkStart w:id="387" w:name="_Toc497128198"/>
      <w:bookmarkStart w:id="388" w:name="_Toc497128368"/>
      <w:bookmarkStart w:id="389" w:name="_Toc497126327"/>
      <w:bookmarkStart w:id="390" w:name="_Toc497127033"/>
      <w:bookmarkStart w:id="391" w:name="_Toc497127383"/>
      <w:bookmarkStart w:id="392" w:name="_Toc497127814"/>
      <w:bookmarkStart w:id="393" w:name="_Toc497128089"/>
      <w:bookmarkStart w:id="394" w:name="_Toc497128199"/>
      <w:bookmarkStart w:id="395" w:name="_Toc497128369"/>
      <w:bookmarkStart w:id="396" w:name="_Toc497126328"/>
      <w:bookmarkStart w:id="397" w:name="_Toc497127034"/>
      <w:bookmarkStart w:id="398" w:name="_Toc497127384"/>
      <w:bookmarkStart w:id="399" w:name="_Toc497127815"/>
      <w:bookmarkStart w:id="400" w:name="_Toc497128090"/>
      <w:bookmarkStart w:id="401" w:name="_Toc497128200"/>
      <w:bookmarkStart w:id="402" w:name="_Toc497128370"/>
      <w:bookmarkStart w:id="403" w:name="_Toc497126329"/>
      <w:bookmarkStart w:id="404" w:name="_Toc497127035"/>
      <w:bookmarkStart w:id="405" w:name="_Toc497127385"/>
      <w:bookmarkStart w:id="406" w:name="_Toc497127816"/>
      <w:bookmarkStart w:id="407" w:name="_Toc497128091"/>
      <w:bookmarkStart w:id="408" w:name="_Toc497128201"/>
      <w:bookmarkStart w:id="409" w:name="_Toc497128371"/>
      <w:bookmarkStart w:id="410" w:name="_Toc497126330"/>
      <w:bookmarkStart w:id="411" w:name="_Toc497127036"/>
      <w:bookmarkStart w:id="412" w:name="_Toc497127386"/>
      <w:bookmarkStart w:id="413" w:name="_Toc497127817"/>
      <w:bookmarkStart w:id="414" w:name="_Toc497128092"/>
      <w:bookmarkStart w:id="415" w:name="_Toc497128202"/>
      <w:bookmarkStart w:id="416" w:name="_Toc497128372"/>
      <w:bookmarkStart w:id="417" w:name="_Ref496863497"/>
      <w:bookmarkStart w:id="418" w:name="_Toc497128373"/>
      <w:bookmarkStart w:id="419" w:name="_Toc497144005"/>
      <w:bookmarkStart w:id="420" w:name="_Toc497200325"/>
      <w:bookmarkStart w:id="421" w:name="_Toc497207402"/>
      <w:bookmarkStart w:id="422" w:name="_Toc499655501"/>
      <w:bookmarkStart w:id="423" w:name="_Toc53307481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EA5687">
        <w:t>Application General Information Page</w:t>
      </w:r>
      <w:bookmarkEnd w:id="417"/>
      <w:bookmarkEnd w:id="418"/>
      <w:bookmarkEnd w:id="419"/>
      <w:bookmarkEnd w:id="420"/>
      <w:bookmarkEnd w:id="421"/>
      <w:bookmarkEnd w:id="422"/>
      <w:bookmarkEnd w:id="423"/>
    </w:p>
    <w:p w14:paraId="20862D9C" w14:textId="224E0DB7" w:rsidR="00BB3361" w:rsidRPr="00EA5687" w:rsidRDefault="00BB3361" w:rsidP="006E4091">
      <w:pPr>
        <w:pStyle w:val="Heading2"/>
        <w:numPr>
          <w:ilvl w:val="1"/>
          <w:numId w:val="66"/>
        </w:numPr>
      </w:pPr>
      <w:bookmarkStart w:id="424" w:name="_Toc497128374"/>
      <w:bookmarkStart w:id="425" w:name="_Toc497144006"/>
      <w:bookmarkStart w:id="426" w:name="_Toc497200326"/>
      <w:bookmarkStart w:id="427" w:name="_Toc497207403"/>
      <w:bookmarkStart w:id="428" w:name="_Toc499655502"/>
      <w:bookmarkStart w:id="429" w:name="_Toc533074811"/>
      <w:r w:rsidRPr="00EA5687">
        <w:t>Decision Taking Customs Authority (</w:t>
      </w:r>
      <w:r w:rsidRPr="00EA5687">
        <w:rPr>
          <w:color w:val="FF0000"/>
        </w:rPr>
        <w:t>M</w:t>
      </w:r>
      <w:r w:rsidRPr="00EA5687">
        <w:t>)</w:t>
      </w:r>
      <w:bookmarkEnd w:id="424"/>
      <w:bookmarkEnd w:id="425"/>
      <w:bookmarkEnd w:id="426"/>
      <w:bookmarkEnd w:id="427"/>
      <w:bookmarkEnd w:id="428"/>
      <w:bookmarkEnd w:id="429"/>
    </w:p>
    <w:p w14:paraId="56908499" w14:textId="790C5179" w:rsidR="00BB3361" w:rsidRPr="00EA5687" w:rsidRDefault="00BB3361" w:rsidP="006E4091">
      <w:pPr>
        <w:pStyle w:val="Heading3"/>
        <w:numPr>
          <w:ilvl w:val="2"/>
          <w:numId w:val="66"/>
        </w:numPr>
        <w:rPr>
          <w:noProof/>
        </w:rPr>
      </w:pPr>
      <w:bookmarkStart w:id="430" w:name="_Toc497128375"/>
      <w:bookmarkStart w:id="431" w:name="_Toc497144007"/>
      <w:bookmarkStart w:id="432" w:name="_Toc497200327"/>
      <w:bookmarkStart w:id="433" w:name="_Toc497207404"/>
      <w:bookmarkStart w:id="434" w:name="_Toc499655503"/>
      <w:bookmarkStart w:id="435" w:name="_Toc533074812"/>
      <w:r w:rsidRPr="00EA5687">
        <w:rPr>
          <w:noProof/>
        </w:rPr>
        <w:t>Customs Authority Reference Number (</w:t>
      </w:r>
      <w:r w:rsidRPr="00EA5687">
        <w:rPr>
          <w:noProof/>
          <w:color w:val="FF0000"/>
        </w:rPr>
        <w:t>M</w:t>
      </w:r>
      <w:r w:rsidRPr="00EA5687">
        <w:rPr>
          <w:noProof/>
        </w:rPr>
        <w:t>)</w:t>
      </w:r>
      <w:bookmarkEnd w:id="430"/>
      <w:bookmarkEnd w:id="431"/>
      <w:bookmarkEnd w:id="432"/>
      <w:bookmarkEnd w:id="433"/>
      <w:bookmarkEnd w:id="434"/>
      <w:bookmarkEnd w:id="435"/>
    </w:p>
    <w:p w14:paraId="013BD400" w14:textId="7DA9BC5C" w:rsidR="00BB3361" w:rsidRDefault="00BB3361" w:rsidP="006E4091">
      <w:pPr>
        <w:ind w:left="1004"/>
      </w:pPr>
      <w:r w:rsidRPr="00501DC5">
        <w:t xml:space="preserve">The </w:t>
      </w:r>
      <w:r w:rsidR="000B6D27">
        <w:t>“</w:t>
      </w:r>
      <w:r w:rsidRPr="00501DC5">
        <w:t>search for COL number</w:t>
      </w:r>
      <w:r w:rsidR="000B6D27">
        <w:t>”</w:t>
      </w:r>
      <w:r w:rsidRPr="00501DC5">
        <w:t xml:space="preserve"> button at the top of this page allows the user </w:t>
      </w:r>
      <w:r w:rsidR="000B6D27">
        <w:t>to search</w:t>
      </w:r>
      <w:r w:rsidR="000B6D27" w:rsidRPr="00501DC5">
        <w:t xml:space="preserve"> </w:t>
      </w:r>
      <w:r w:rsidRPr="00501DC5">
        <w:t>for the appropriate COL number on the Europa website</w:t>
      </w:r>
      <w:r>
        <w:t>.</w:t>
      </w:r>
      <w:r w:rsidRPr="00501DC5" w:rsidDel="00501DC5">
        <w:t xml:space="preserve"> </w:t>
      </w:r>
    </w:p>
    <w:p w14:paraId="22E51CD0" w14:textId="4AFC6641" w:rsidR="00BB3361" w:rsidRPr="00EA5687" w:rsidRDefault="00EC75E6" w:rsidP="00BB3361">
      <w:pPr>
        <w:pStyle w:val="Heading3"/>
        <w:numPr>
          <w:ilvl w:val="0"/>
          <w:numId w:val="0"/>
        </w:numPr>
        <w:ind w:left="1004"/>
        <w:rPr>
          <w:noProof/>
        </w:rPr>
      </w:pPr>
      <w:bookmarkStart w:id="436" w:name="_Toc497126334"/>
      <w:bookmarkStart w:id="437" w:name="_Toc497127040"/>
      <w:bookmarkStart w:id="438" w:name="_Toc497127390"/>
      <w:bookmarkStart w:id="439" w:name="_Toc497127821"/>
      <w:bookmarkStart w:id="440" w:name="_Toc497128096"/>
      <w:bookmarkStart w:id="441" w:name="_Toc497128206"/>
      <w:bookmarkStart w:id="442" w:name="_Toc497128376"/>
      <w:bookmarkStart w:id="443" w:name="_Toc497126335"/>
      <w:bookmarkStart w:id="444" w:name="_Toc497127041"/>
      <w:bookmarkStart w:id="445" w:name="_Toc497127391"/>
      <w:bookmarkStart w:id="446" w:name="_Toc497127822"/>
      <w:bookmarkStart w:id="447" w:name="_Toc497128097"/>
      <w:bookmarkStart w:id="448" w:name="_Toc497128207"/>
      <w:bookmarkStart w:id="449" w:name="_Toc497128377"/>
      <w:bookmarkStart w:id="450" w:name="_Toc497128378"/>
      <w:bookmarkStart w:id="451" w:name="_Toc497144008"/>
      <w:bookmarkStart w:id="452" w:name="_Toc497200328"/>
      <w:bookmarkStart w:id="453" w:name="_Toc497207405"/>
      <w:bookmarkStart w:id="454" w:name="_Toc499655504"/>
      <w:bookmarkStart w:id="455" w:name="_Toc533074813"/>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noProof/>
        </w:rPr>
        <w:t>5</w:t>
      </w:r>
      <w:r w:rsidR="00BB3361">
        <w:rPr>
          <w:noProof/>
        </w:rPr>
        <w:t xml:space="preserve">.1.2 </w:t>
      </w:r>
      <w:r w:rsidR="00BB3361" w:rsidRPr="00EA5687">
        <w:rPr>
          <w:noProof/>
        </w:rPr>
        <w:t>Decision Taking Customs Authority Name and Address (</w:t>
      </w:r>
      <w:r w:rsidR="00BB3361" w:rsidRPr="00EA5687">
        <w:rPr>
          <w:noProof/>
          <w:color w:val="00B050"/>
        </w:rPr>
        <w:t>O</w:t>
      </w:r>
      <w:r w:rsidR="00BB3361" w:rsidRPr="00EA5687">
        <w:rPr>
          <w:noProof/>
        </w:rPr>
        <w:t>)</w:t>
      </w:r>
      <w:bookmarkEnd w:id="450"/>
      <w:bookmarkEnd w:id="451"/>
      <w:bookmarkEnd w:id="452"/>
      <w:bookmarkEnd w:id="453"/>
      <w:bookmarkEnd w:id="454"/>
      <w:bookmarkEnd w:id="455"/>
    </w:p>
    <w:p w14:paraId="6DCC831C" w14:textId="7C8FE349" w:rsidR="00BB3361" w:rsidRPr="00EA5687" w:rsidRDefault="00BB3361" w:rsidP="00BB3361">
      <w:pPr>
        <w:ind w:left="1004"/>
      </w:pPr>
      <w:r w:rsidRPr="00C22AB5">
        <w:t>This data group is pre-filled with the information of the DTCA chosen on the Customs Decision Type Selection page. Should you change the DTCA reference number, please manually update the name and address.</w:t>
      </w:r>
      <w:r w:rsidRPr="00C22AB5" w:rsidDel="00C22AB5">
        <w:t xml:space="preserve"> </w:t>
      </w:r>
      <w:r w:rsidRPr="00EA5687">
        <w:t xml:space="preserve"> </w:t>
      </w:r>
    </w:p>
    <w:p w14:paraId="59CECA92" w14:textId="77777777" w:rsidR="00BB3361" w:rsidRPr="00EA5687" w:rsidRDefault="00BB3361" w:rsidP="00BB3361">
      <w:pPr>
        <w:numPr>
          <w:ilvl w:val="0"/>
          <w:numId w:val="31"/>
        </w:numPr>
        <w:rPr>
          <w:b/>
        </w:rPr>
      </w:pPr>
      <w:r w:rsidRPr="00EA5687">
        <w:rPr>
          <w:b/>
        </w:rPr>
        <w:t>Name (</w:t>
      </w:r>
      <w:r w:rsidRPr="00EA5687">
        <w:rPr>
          <w:b/>
          <w:color w:val="FF0000"/>
        </w:rPr>
        <w:t>M</w:t>
      </w:r>
      <w:r w:rsidRPr="00EA5687">
        <w:rPr>
          <w:b/>
        </w:rPr>
        <w:t>)</w:t>
      </w:r>
    </w:p>
    <w:p w14:paraId="6D3E378D" w14:textId="77777777" w:rsidR="00BB3361" w:rsidRPr="00EA5687" w:rsidRDefault="00BB3361" w:rsidP="00BB3361">
      <w:pPr>
        <w:numPr>
          <w:ilvl w:val="0"/>
          <w:numId w:val="31"/>
        </w:numPr>
        <w:rPr>
          <w:b/>
        </w:rPr>
      </w:pPr>
      <w:r w:rsidRPr="00EA5687">
        <w:rPr>
          <w:b/>
        </w:rPr>
        <w:t>Street and Number (</w:t>
      </w:r>
      <w:r w:rsidRPr="00EA5687">
        <w:rPr>
          <w:b/>
          <w:color w:val="FF0000"/>
        </w:rPr>
        <w:t>M</w:t>
      </w:r>
      <w:r w:rsidRPr="00EA5687">
        <w:rPr>
          <w:b/>
        </w:rPr>
        <w:t>)</w:t>
      </w:r>
    </w:p>
    <w:p w14:paraId="06E60760" w14:textId="77777777" w:rsidR="00BB3361" w:rsidRPr="00EA5687" w:rsidRDefault="00BB3361" w:rsidP="00BB3361">
      <w:pPr>
        <w:numPr>
          <w:ilvl w:val="0"/>
          <w:numId w:val="31"/>
        </w:numPr>
        <w:rPr>
          <w:b/>
        </w:rPr>
      </w:pPr>
      <w:r w:rsidRPr="00EA5687">
        <w:rPr>
          <w:b/>
        </w:rPr>
        <w:t>Postcode (</w:t>
      </w:r>
      <w:r w:rsidRPr="00EA5687">
        <w:rPr>
          <w:b/>
          <w:color w:val="FF0000"/>
        </w:rPr>
        <w:t>M</w:t>
      </w:r>
      <w:r w:rsidRPr="00EA5687">
        <w:rPr>
          <w:b/>
        </w:rPr>
        <w:t>)</w:t>
      </w:r>
    </w:p>
    <w:p w14:paraId="41B5979C" w14:textId="77777777" w:rsidR="00BB3361" w:rsidRPr="00EA5687" w:rsidRDefault="00BB3361" w:rsidP="00BB3361">
      <w:pPr>
        <w:numPr>
          <w:ilvl w:val="0"/>
          <w:numId w:val="31"/>
        </w:numPr>
        <w:rPr>
          <w:b/>
        </w:rPr>
      </w:pPr>
      <w:r w:rsidRPr="00EA5687">
        <w:rPr>
          <w:b/>
        </w:rPr>
        <w:t>City (</w:t>
      </w:r>
      <w:r w:rsidRPr="00EA5687">
        <w:rPr>
          <w:b/>
          <w:color w:val="FF0000"/>
        </w:rPr>
        <w:t>M</w:t>
      </w:r>
      <w:r w:rsidRPr="00EA5687">
        <w:rPr>
          <w:b/>
        </w:rPr>
        <w:t>)</w:t>
      </w:r>
    </w:p>
    <w:p w14:paraId="6E861C2D" w14:textId="77777777" w:rsidR="00BB3361" w:rsidRPr="00EA5687" w:rsidRDefault="00BB3361" w:rsidP="00BB3361">
      <w:pPr>
        <w:numPr>
          <w:ilvl w:val="0"/>
          <w:numId w:val="31"/>
        </w:numPr>
        <w:rPr>
          <w:b/>
        </w:rPr>
      </w:pPr>
      <w:r w:rsidRPr="00EA5687">
        <w:rPr>
          <w:b/>
        </w:rPr>
        <w:t>Country (</w:t>
      </w:r>
      <w:r w:rsidRPr="00EA5687">
        <w:rPr>
          <w:b/>
          <w:color w:val="FF0000"/>
        </w:rPr>
        <w:t>M</w:t>
      </w:r>
      <w:r w:rsidRPr="00EA5687">
        <w:rPr>
          <w:b/>
        </w:rPr>
        <w:t>)</w:t>
      </w:r>
    </w:p>
    <w:p w14:paraId="29F3E8C1" w14:textId="6539AA65" w:rsidR="00BB3361" w:rsidRPr="00EA5687" w:rsidRDefault="00BB3361" w:rsidP="006E4091">
      <w:pPr>
        <w:pStyle w:val="Heading2"/>
        <w:numPr>
          <w:ilvl w:val="1"/>
          <w:numId w:val="66"/>
        </w:numPr>
      </w:pPr>
      <w:bookmarkStart w:id="456" w:name="_Toc497127043"/>
      <w:bookmarkStart w:id="457" w:name="_Toc497127393"/>
      <w:bookmarkStart w:id="458" w:name="_Toc497127824"/>
      <w:bookmarkStart w:id="459" w:name="_Toc497128099"/>
      <w:bookmarkStart w:id="460" w:name="_Toc497128209"/>
      <w:bookmarkStart w:id="461" w:name="_Toc497128379"/>
      <w:bookmarkStart w:id="462" w:name="_Toc497127044"/>
      <w:bookmarkStart w:id="463" w:name="_Toc497127394"/>
      <w:bookmarkStart w:id="464" w:name="_Toc497127825"/>
      <w:bookmarkStart w:id="465" w:name="_Toc497128100"/>
      <w:bookmarkStart w:id="466" w:name="_Toc497128210"/>
      <w:bookmarkStart w:id="467" w:name="_Toc497128380"/>
      <w:bookmarkStart w:id="468" w:name="_Toc497127045"/>
      <w:bookmarkStart w:id="469" w:name="_Toc497127395"/>
      <w:bookmarkStart w:id="470" w:name="_Toc497127826"/>
      <w:bookmarkStart w:id="471" w:name="_Toc497128101"/>
      <w:bookmarkStart w:id="472" w:name="_Toc497128211"/>
      <w:bookmarkStart w:id="473" w:name="_Toc497128381"/>
      <w:bookmarkStart w:id="474" w:name="_Toc497127046"/>
      <w:bookmarkStart w:id="475" w:name="_Toc497127396"/>
      <w:bookmarkStart w:id="476" w:name="_Toc497127827"/>
      <w:bookmarkStart w:id="477" w:name="_Toc497128102"/>
      <w:bookmarkStart w:id="478" w:name="_Toc497128212"/>
      <w:bookmarkStart w:id="479" w:name="_Toc497128382"/>
      <w:bookmarkStart w:id="480" w:name="_Toc497127047"/>
      <w:bookmarkStart w:id="481" w:name="_Toc497127397"/>
      <w:bookmarkStart w:id="482" w:name="_Toc497127828"/>
      <w:bookmarkStart w:id="483" w:name="_Toc497128103"/>
      <w:bookmarkStart w:id="484" w:name="_Toc497128213"/>
      <w:bookmarkStart w:id="485" w:name="_Toc497128383"/>
      <w:bookmarkStart w:id="486" w:name="_Toc497128384"/>
      <w:bookmarkStart w:id="487" w:name="_Toc497144009"/>
      <w:bookmarkStart w:id="488" w:name="_Toc497200329"/>
      <w:bookmarkStart w:id="489" w:name="_Toc497207406"/>
      <w:bookmarkStart w:id="490" w:name="_Toc499655505"/>
      <w:bookmarkStart w:id="491" w:name="_Toc53307481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EA5687">
        <w:t>Application Information (</w:t>
      </w:r>
      <w:r w:rsidRPr="00EA5687">
        <w:rPr>
          <w:color w:val="FF0000"/>
        </w:rPr>
        <w:t>M</w:t>
      </w:r>
      <w:r w:rsidRPr="00EA5687">
        <w:t>)</w:t>
      </w:r>
      <w:bookmarkEnd w:id="486"/>
      <w:bookmarkEnd w:id="487"/>
      <w:bookmarkEnd w:id="488"/>
      <w:bookmarkEnd w:id="489"/>
      <w:bookmarkEnd w:id="490"/>
      <w:bookmarkEnd w:id="491"/>
    </w:p>
    <w:p w14:paraId="0D34F814" w14:textId="77777777" w:rsidR="00BB3361" w:rsidRPr="00EA5687" w:rsidRDefault="00BB3361" w:rsidP="006E4091">
      <w:pPr>
        <w:pStyle w:val="Heading3"/>
        <w:numPr>
          <w:ilvl w:val="2"/>
          <w:numId w:val="66"/>
        </w:numPr>
        <w:rPr>
          <w:noProof/>
        </w:rPr>
      </w:pPr>
      <w:bookmarkStart w:id="492" w:name="_Toc497128385"/>
      <w:bookmarkStart w:id="493" w:name="_Toc497144010"/>
      <w:bookmarkStart w:id="494" w:name="_Toc497200330"/>
      <w:bookmarkStart w:id="495" w:name="_Toc497207407"/>
      <w:bookmarkStart w:id="496" w:name="_Toc499655506"/>
      <w:bookmarkStart w:id="497" w:name="_Toc533074815"/>
      <w:r w:rsidRPr="00EA5687">
        <w:rPr>
          <w:noProof/>
        </w:rPr>
        <w:t>Customs Decision Type (</w:t>
      </w:r>
      <w:r w:rsidRPr="00EA5687">
        <w:rPr>
          <w:noProof/>
          <w:color w:val="FF0000"/>
        </w:rPr>
        <w:t>M</w:t>
      </w:r>
      <w:r w:rsidRPr="00EA5687">
        <w:rPr>
          <w:noProof/>
        </w:rPr>
        <w:t>)</w:t>
      </w:r>
      <w:bookmarkEnd w:id="492"/>
      <w:bookmarkEnd w:id="493"/>
      <w:bookmarkEnd w:id="494"/>
      <w:bookmarkEnd w:id="495"/>
      <w:bookmarkEnd w:id="496"/>
      <w:bookmarkEnd w:id="497"/>
    </w:p>
    <w:p w14:paraId="441DC113" w14:textId="418A16FB" w:rsidR="00BB3361" w:rsidRPr="00EA5687" w:rsidRDefault="00BB3361" w:rsidP="00BB3361">
      <w:pPr>
        <w:ind w:left="1004"/>
      </w:pPr>
      <w:r w:rsidRPr="00EA5687">
        <w:rPr>
          <w:b/>
        </w:rPr>
        <w:t>Customs Decision Type (</w:t>
      </w:r>
      <w:r w:rsidRPr="00EA5687">
        <w:rPr>
          <w:b/>
          <w:color w:val="FF0000"/>
        </w:rPr>
        <w:t>M</w:t>
      </w:r>
      <w:r w:rsidRPr="00EA5687">
        <w:rPr>
          <w:b/>
        </w:rPr>
        <w:t>)</w:t>
      </w:r>
      <w:r w:rsidRPr="00EA5687">
        <w:t xml:space="preserve"> field is the Customs Decision Type the Trader is applying for.</w:t>
      </w:r>
      <w:r>
        <w:t xml:space="preserve"> </w:t>
      </w:r>
      <w:r w:rsidRPr="00A713F7">
        <w:t xml:space="preserve">Concerning </w:t>
      </w:r>
      <w:r w:rsidR="00824CAF">
        <w:t xml:space="preserve">a Customs Warehousing </w:t>
      </w:r>
      <w:r>
        <w:t>a</w:t>
      </w:r>
      <w:r w:rsidRPr="00A713F7">
        <w:t xml:space="preserve">pplication, the application decision code type is </w:t>
      </w:r>
      <w:r w:rsidR="00824CAF">
        <w:t>CW</w:t>
      </w:r>
      <w:r w:rsidRPr="00A713F7">
        <w:t>.</w:t>
      </w:r>
      <w:r>
        <w:t xml:space="preserve"> </w:t>
      </w:r>
      <w:r w:rsidRPr="00C22AB5">
        <w:t>The information is pre-filled with the chosen Customs Decision Type selected on the Customs Decision Type Selection page.</w:t>
      </w:r>
    </w:p>
    <w:p w14:paraId="4484DD61" w14:textId="77777777" w:rsidR="00BB3361" w:rsidRPr="00EA5687" w:rsidRDefault="00BB3361" w:rsidP="006E4091">
      <w:pPr>
        <w:pStyle w:val="Heading3"/>
        <w:numPr>
          <w:ilvl w:val="2"/>
          <w:numId w:val="66"/>
        </w:numPr>
        <w:rPr>
          <w:noProof/>
        </w:rPr>
      </w:pPr>
      <w:bookmarkStart w:id="498" w:name="_Toc497127050"/>
      <w:bookmarkStart w:id="499" w:name="_Toc497127400"/>
      <w:bookmarkStart w:id="500" w:name="_Toc497127831"/>
      <w:bookmarkStart w:id="501" w:name="_Toc497128106"/>
      <w:bookmarkStart w:id="502" w:name="_Toc497128216"/>
      <w:bookmarkStart w:id="503" w:name="_Toc497128386"/>
      <w:bookmarkStart w:id="504" w:name="_Toc497128387"/>
      <w:bookmarkStart w:id="505" w:name="_Toc497144011"/>
      <w:bookmarkStart w:id="506" w:name="_Toc497200331"/>
      <w:bookmarkStart w:id="507" w:name="_Toc497207408"/>
      <w:bookmarkStart w:id="508" w:name="_Toc499655507"/>
      <w:bookmarkStart w:id="509" w:name="_Toc533074816"/>
      <w:bookmarkEnd w:id="498"/>
      <w:bookmarkEnd w:id="499"/>
      <w:bookmarkEnd w:id="500"/>
      <w:bookmarkEnd w:id="501"/>
      <w:bookmarkEnd w:id="502"/>
      <w:bookmarkEnd w:id="503"/>
      <w:r w:rsidRPr="00EA5687">
        <w:rPr>
          <w:noProof/>
        </w:rPr>
        <w:t>Type of Application (</w:t>
      </w:r>
      <w:r w:rsidRPr="00EA5687">
        <w:rPr>
          <w:noProof/>
          <w:color w:val="FF0000"/>
        </w:rPr>
        <w:t>M</w:t>
      </w:r>
      <w:r w:rsidRPr="00EA5687">
        <w:rPr>
          <w:noProof/>
        </w:rPr>
        <w:t>)</w:t>
      </w:r>
      <w:bookmarkEnd w:id="504"/>
      <w:bookmarkEnd w:id="505"/>
      <w:bookmarkEnd w:id="506"/>
      <w:bookmarkEnd w:id="507"/>
      <w:bookmarkEnd w:id="508"/>
      <w:bookmarkEnd w:id="509"/>
    </w:p>
    <w:p w14:paraId="382DA629" w14:textId="77777777" w:rsidR="00BB3361" w:rsidRPr="00EA5687" w:rsidRDefault="00BB3361" w:rsidP="00BB3361">
      <w:pPr>
        <w:numPr>
          <w:ilvl w:val="0"/>
          <w:numId w:val="32"/>
        </w:numPr>
      </w:pPr>
      <w:r w:rsidRPr="00EA5687">
        <w:rPr>
          <w:b/>
        </w:rPr>
        <w:t>Application Type (</w:t>
      </w:r>
      <w:r w:rsidRPr="00EA5687">
        <w:rPr>
          <w:b/>
          <w:color w:val="FF0000"/>
        </w:rPr>
        <w:t>M</w:t>
      </w:r>
      <w:r w:rsidRPr="00EA5687">
        <w:rPr>
          <w:b/>
        </w:rPr>
        <w:t>)</w:t>
      </w:r>
    </w:p>
    <w:p w14:paraId="4A4C3727" w14:textId="73AC0BA8" w:rsidR="00BB3361" w:rsidRPr="008455F2" w:rsidRDefault="00BB3361" w:rsidP="00BB3361">
      <w:pPr>
        <w:numPr>
          <w:ilvl w:val="0"/>
          <w:numId w:val="32"/>
        </w:numPr>
        <w:rPr>
          <w:color w:val="E36C0A" w:themeColor="accent6" w:themeShade="BF"/>
        </w:rPr>
      </w:pPr>
      <w:r w:rsidRPr="00EA7165">
        <w:rPr>
          <w:b/>
        </w:rPr>
        <w:t>Customs Decision Reference Number (</w:t>
      </w:r>
      <w:r w:rsidRPr="00EA7165">
        <w:rPr>
          <w:b/>
          <w:color w:val="E36C0A" w:themeColor="accent6" w:themeShade="BF"/>
        </w:rPr>
        <w:t>D</w:t>
      </w:r>
      <w:r w:rsidRPr="00EA7165">
        <w:rPr>
          <w:b/>
        </w:rPr>
        <w:t xml:space="preserve">) </w:t>
      </w:r>
      <w:r w:rsidRPr="006E4091">
        <w:rPr>
          <w:color w:val="E36C0A" w:themeColor="accent6" w:themeShade="BF"/>
        </w:rPr>
        <w:t>is irrelevant (can</w:t>
      </w:r>
      <w:r w:rsidR="009D2156">
        <w:rPr>
          <w:color w:val="E36C0A" w:themeColor="accent6" w:themeShade="BF"/>
        </w:rPr>
        <w:t>o</w:t>
      </w:r>
      <w:r w:rsidRPr="006E4091">
        <w:rPr>
          <w:color w:val="E36C0A" w:themeColor="accent6" w:themeShade="BF"/>
        </w:rPr>
        <w:t>t be filled in) if the Application Type is "First Application". It must be filled in otherwise.</w:t>
      </w:r>
    </w:p>
    <w:p w14:paraId="1C0C4DEA" w14:textId="35F90253" w:rsidR="00BB3361" w:rsidRPr="006E4091" w:rsidRDefault="00BB3361" w:rsidP="006E4091">
      <w:pPr>
        <w:ind w:left="1724"/>
        <w:rPr>
          <w:color w:val="E36C0A" w:themeColor="accent6" w:themeShade="BF"/>
        </w:rPr>
      </w:pPr>
      <w:r w:rsidRPr="006E4091">
        <w:rPr>
          <w:color w:val="E36C0A" w:themeColor="accent6" w:themeShade="BF"/>
        </w:rPr>
        <w:t>If the Application Type is "Application for Renewal", the reference number to provide is the Customs Decision Reference Number of the Authorisation to be renewed (e.g. an authorisation that is expired and which you may be applying for again). Note that a new Customs Decisions Reference Number will be issued if the application for renewal is accepted.</w:t>
      </w:r>
    </w:p>
    <w:p w14:paraId="1F15CA00" w14:textId="77777777" w:rsidR="00BB3361" w:rsidRPr="00EA7165" w:rsidRDefault="00BB3361" w:rsidP="006E4091">
      <w:pPr>
        <w:pStyle w:val="Heading3"/>
        <w:numPr>
          <w:ilvl w:val="2"/>
          <w:numId w:val="66"/>
        </w:numPr>
      </w:pPr>
      <w:bookmarkStart w:id="510" w:name="_Toc498424876"/>
      <w:bookmarkStart w:id="511" w:name="_Toc498424927"/>
      <w:bookmarkStart w:id="512" w:name="_Toc498425080"/>
      <w:bookmarkStart w:id="513" w:name="_Toc498425127"/>
      <w:bookmarkStart w:id="514" w:name="_Toc498426891"/>
      <w:bookmarkStart w:id="515" w:name="_Toc498426940"/>
      <w:bookmarkStart w:id="516" w:name="_Toc498328871"/>
      <w:bookmarkStart w:id="517" w:name="_Toc499655508"/>
      <w:bookmarkStart w:id="518" w:name="_Toc533074817"/>
      <w:bookmarkEnd w:id="510"/>
      <w:bookmarkEnd w:id="511"/>
      <w:bookmarkEnd w:id="512"/>
      <w:bookmarkEnd w:id="513"/>
      <w:bookmarkEnd w:id="514"/>
      <w:bookmarkEnd w:id="515"/>
      <w:r>
        <w:rPr>
          <w:noProof/>
        </w:rPr>
        <w:t xml:space="preserve">Application Date of Submission </w:t>
      </w:r>
      <w:r w:rsidRPr="00EA7165">
        <w:rPr>
          <w:noProof/>
        </w:rPr>
        <w:t>(</w:t>
      </w:r>
      <w:r w:rsidRPr="00EA7165">
        <w:rPr>
          <w:noProof/>
          <w:color w:val="FF0000"/>
        </w:rPr>
        <w:t>M</w:t>
      </w:r>
      <w:r w:rsidRPr="00EA7165">
        <w:rPr>
          <w:noProof/>
        </w:rPr>
        <w:t>)</w:t>
      </w:r>
      <w:bookmarkEnd w:id="516"/>
      <w:bookmarkEnd w:id="517"/>
      <w:bookmarkEnd w:id="518"/>
      <w:r>
        <w:rPr>
          <w:noProof/>
        </w:rPr>
        <w:t xml:space="preserve">  </w:t>
      </w:r>
    </w:p>
    <w:p w14:paraId="78AD7B8A" w14:textId="23136440" w:rsidR="00593537" w:rsidRDefault="00593537" w:rsidP="00593537">
      <w:pPr>
        <w:ind w:left="1004"/>
      </w:pPr>
      <w:r>
        <w:t>The</w:t>
      </w:r>
      <w:r>
        <w:rPr>
          <w:b/>
        </w:rPr>
        <w:t xml:space="preserve"> </w:t>
      </w:r>
      <w:r>
        <w:t>date of submission is automatically filled in by the Trader Portal.</w:t>
      </w:r>
      <w:r>
        <w:rPr>
          <w:b/>
        </w:rPr>
        <w:t xml:space="preserve"> </w:t>
      </w:r>
      <w:r>
        <w:t>If you save your application for later use and then submit it later, the date of submission will be automatically updated with the date when the application is effectively submitted.</w:t>
      </w:r>
    </w:p>
    <w:p w14:paraId="063DF2FA" w14:textId="77777777" w:rsidR="00BB3361" w:rsidRPr="00EA5687" w:rsidRDefault="00BB3361" w:rsidP="006E4091">
      <w:pPr>
        <w:pStyle w:val="Heading3"/>
        <w:numPr>
          <w:ilvl w:val="2"/>
          <w:numId w:val="66"/>
        </w:numPr>
        <w:rPr>
          <w:noProof/>
        </w:rPr>
      </w:pPr>
      <w:bookmarkStart w:id="519" w:name="_Toc508115812"/>
      <w:bookmarkStart w:id="520" w:name="_Toc508803841"/>
      <w:bookmarkStart w:id="521" w:name="_Toc530467485"/>
      <w:bookmarkStart w:id="522" w:name="_Toc498332946"/>
      <w:bookmarkStart w:id="523" w:name="_Toc498424878"/>
      <w:bookmarkStart w:id="524" w:name="_Toc498424929"/>
      <w:bookmarkStart w:id="525" w:name="_Toc498425082"/>
      <w:bookmarkStart w:id="526" w:name="_Toc498425129"/>
      <w:bookmarkStart w:id="527" w:name="_Toc498426893"/>
      <w:bookmarkStart w:id="528" w:name="_Toc498426942"/>
      <w:bookmarkStart w:id="529" w:name="_Toc497127052"/>
      <w:bookmarkStart w:id="530" w:name="_Toc497127402"/>
      <w:bookmarkStart w:id="531" w:name="_Toc497127833"/>
      <w:bookmarkStart w:id="532" w:name="_Toc497128108"/>
      <w:bookmarkStart w:id="533" w:name="_Toc497128218"/>
      <w:bookmarkStart w:id="534" w:name="_Toc497128388"/>
      <w:bookmarkStart w:id="535" w:name="_Toc497127053"/>
      <w:bookmarkStart w:id="536" w:name="_Toc497127403"/>
      <w:bookmarkStart w:id="537" w:name="_Toc497127834"/>
      <w:bookmarkStart w:id="538" w:name="_Toc497128109"/>
      <w:bookmarkStart w:id="539" w:name="_Toc497128219"/>
      <w:bookmarkStart w:id="540" w:name="_Toc497128389"/>
      <w:bookmarkStart w:id="541" w:name="_Toc497127054"/>
      <w:bookmarkStart w:id="542" w:name="_Toc497127404"/>
      <w:bookmarkStart w:id="543" w:name="_Toc497127835"/>
      <w:bookmarkStart w:id="544" w:name="_Toc497128110"/>
      <w:bookmarkStart w:id="545" w:name="_Toc497128220"/>
      <w:bookmarkStart w:id="546" w:name="_Toc497128390"/>
      <w:bookmarkStart w:id="547" w:name="_Toc497128391"/>
      <w:bookmarkStart w:id="548" w:name="_Toc497144012"/>
      <w:bookmarkStart w:id="549" w:name="_Toc497200332"/>
      <w:bookmarkStart w:id="550" w:name="_Toc497207409"/>
      <w:bookmarkStart w:id="551" w:name="_Toc499655509"/>
      <w:bookmarkStart w:id="552" w:name="_Toc5330748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EA5687">
        <w:rPr>
          <w:noProof/>
        </w:rPr>
        <w:t>Application Agreement for Publication (</w:t>
      </w:r>
      <w:r w:rsidRPr="00EA5687">
        <w:rPr>
          <w:noProof/>
          <w:color w:val="FF0000"/>
        </w:rPr>
        <w:t>M</w:t>
      </w:r>
      <w:r w:rsidRPr="00EA5687">
        <w:rPr>
          <w:noProof/>
        </w:rPr>
        <w:t>)</w:t>
      </w:r>
      <w:bookmarkEnd w:id="547"/>
      <w:bookmarkEnd w:id="548"/>
      <w:bookmarkEnd w:id="549"/>
      <w:bookmarkEnd w:id="550"/>
      <w:bookmarkEnd w:id="551"/>
      <w:bookmarkEnd w:id="552"/>
    </w:p>
    <w:p w14:paraId="119F20E3" w14:textId="77777777" w:rsidR="00BB3361" w:rsidRPr="00EA5687" w:rsidRDefault="00BB3361" w:rsidP="00BB3361">
      <w:pPr>
        <w:numPr>
          <w:ilvl w:val="0"/>
          <w:numId w:val="33"/>
        </w:numPr>
      </w:pPr>
      <w:bookmarkStart w:id="553" w:name="_Toc497128392"/>
      <w:r w:rsidRPr="00EA5687">
        <w:rPr>
          <w:b/>
        </w:rPr>
        <w:t>Agreement for Publication (</w:t>
      </w:r>
      <w:r w:rsidRPr="00EA5687">
        <w:rPr>
          <w:b/>
          <w:color w:val="FF0000"/>
        </w:rPr>
        <w:t>M</w:t>
      </w:r>
      <w:r w:rsidRPr="00EA5687">
        <w:rPr>
          <w:b/>
        </w:rPr>
        <w:t>)</w:t>
      </w:r>
    </w:p>
    <w:p w14:paraId="20BD638F" w14:textId="77777777" w:rsidR="00BB3361" w:rsidRPr="00EA5687" w:rsidRDefault="00BB3361" w:rsidP="00BB3361">
      <w:pPr>
        <w:ind w:left="1364"/>
      </w:pPr>
      <w:r w:rsidRPr="00EA5687">
        <w:t>When the agreement for publication is given, the following information will be published on the Europa website (</w:t>
      </w:r>
      <w:hyperlink r:id="rId18" w:history="1">
        <w:r w:rsidRPr="00EA5687">
          <w:rPr>
            <w:color w:val="0000FF"/>
            <w:u w:val="single"/>
          </w:rPr>
          <w:t>http://ec.europa.eu/taxation_customs/dds2/eos/cd_home.jsp</w:t>
        </w:r>
      </w:hyperlink>
      <w:r w:rsidRPr="00EA5687">
        <w:t>):</w:t>
      </w:r>
    </w:p>
    <w:p w14:paraId="1CA1162E" w14:textId="77777777" w:rsidR="00BB3361" w:rsidRPr="00EA5687" w:rsidRDefault="00BB3361" w:rsidP="00BB3361">
      <w:pPr>
        <w:numPr>
          <w:ilvl w:val="0"/>
          <w:numId w:val="35"/>
        </w:numPr>
        <w:contextualSpacing/>
      </w:pPr>
      <w:r w:rsidRPr="00EA5687">
        <w:t>Customs Decision Number;</w:t>
      </w:r>
    </w:p>
    <w:p w14:paraId="6ADCA326" w14:textId="77777777" w:rsidR="00BB3361" w:rsidRPr="00EA5687" w:rsidRDefault="00BB3361" w:rsidP="00BB3361">
      <w:pPr>
        <w:numPr>
          <w:ilvl w:val="0"/>
          <w:numId w:val="35"/>
        </w:numPr>
        <w:contextualSpacing/>
      </w:pPr>
      <w:r w:rsidRPr="00EA5687">
        <w:t>Date of the authorisation status search;</w:t>
      </w:r>
    </w:p>
    <w:p w14:paraId="2D6BCABD" w14:textId="77777777" w:rsidR="00BB3361" w:rsidRPr="00EA5687" w:rsidRDefault="00BB3361" w:rsidP="00BB3361">
      <w:pPr>
        <w:numPr>
          <w:ilvl w:val="0"/>
          <w:numId w:val="35"/>
        </w:numPr>
        <w:contextualSpacing/>
      </w:pPr>
      <w:r w:rsidRPr="00EA5687">
        <w:t xml:space="preserve">Status of the Customs Decision </w:t>
      </w:r>
      <w:r>
        <w:t>N</w:t>
      </w:r>
      <w:r w:rsidRPr="00EA5687">
        <w:t>umber (“valid” or “not valid”)</w:t>
      </w:r>
      <w:r>
        <w:t>;</w:t>
      </w:r>
    </w:p>
    <w:p w14:paraId="1B4D77B9" w14:textId="77777777" w:rsidR="00BB3361" w:rsidRPr="00EA5687" w:rsidRDefault="00BB3361" w:rsidP="00BB3361">
      <w:pPr>
        <w:numPr>
          <w:ilvl w:val="0"/>
          <w:numId w:val="35"/>
        </w:numPr>
        <w:contextualSpacing/>
      </w:pPr>
      <w:r w:rsidRPr="00EA5687">
        <w:t>EORI number of the holder;</w:t>
      </w:r>
    </w:p>
    <w:p w14:paraId="05F6BD7E" w14:textId="77777777" w:rsidR="00BB3361" w:rsidRPr="00EA5687" w:rsidRDefault="00BB3361" w:rsidP="00BB3361">
      <w:pPr>
        <w:numPr>
          <w:ilvl w:val="0"/>
          <w:numId w:val="35"/>
        </w:numPr>
        <w:contextualSpacing/>
      </w:pPr>
      <w:r w:rsidRPr="00EA5687">
        <w:t>Holder’s Information (valid at the search request date):</w:t>
      </w:r>
    </w:p>
    <w:p w14:paraId="65D0309C" w14:textId="77777777" w:rsidR="00BB3361" w:rsidRPr="00EA5687" w:rsidRDefault="00BB3361" w:rsidP="00BB3361">
      <w:pPr>
        <w:numPr>
          <w:ilvl w:val="1"/>
          <w:numId w:val="35"/>
        </w:numPr>
        <w:contextualSpacing/>
      </w:pPr>
      <w:r w:rsidRPr="00EA5687">
        <w:t>Name of the holder;</w:t>
      </w:r>
    </w:p>
    <w:p w14:paraId="7EE5C675" w14:textId="77777777" w:rsidR="00BB3361" w:rsidRPr="00EA5687" w:rsidRDefault="00BB3361" w:rsidP="00BB3361">
      <w:pPr>
        <w:numPr>
          <w:ilvl w:val="1"/>
          <w:numId w:val="35"/>
        </w:numPr>
        <w:contextualSpacing/>
      </w:pPr>
      <w:r w:rsidRPr="00EA5687">
        <w:t>Address of the holder:</w:t>
      </w:r>
    </w:p>
    <w:p w14:paraId="4FFB6506" w14:textId="77777777" w:rsidR="00BB3361" w:rsidRPr="00EA5687" w:rsidRDefault="00BB3361" w:rsidP="00BB3361">
      <w:pPr>
        <w:numPr>
          <w:ilvl w:val="2"/>
          <w:numId w:val="35"/>
        </w:numPr>
        <w:ind w:left="3621"/>
        <w:contextualSpacing/>
      </w:pPr>
      <w:r w:rsidRPr="00EA5687">
        <w:t>Street and Number</w:t>
      </w:r>
      <w:r>
        <w:t>;</w:t>
      </w:r>
    </w:p>
    <w:p w14:paraId="7A5F6E05" w14:textId="77777777" w:rsidR="00BB3361" w:rsidRPr="00EA5687" w:rsidRDefault="00BB3361" w:rsidP="00BB3361">
      <w:pPr>
        <w:numPr>
          <w:ilvl w:val="2"/>
          <w:numId w:val="35"/>
        </w:numPr>
        <w:ind w:left="3621"/>
        <w:contextualSpacing/>
      </w:pPr>
      <w:r w:rsidRPr="00EA5687">
        <w:t>Postcode</w:t>
      </w:r>
      <w:r>
        <w:t>;</w:t>
      </w:r>
    </w:p>
    <w:p w14:paraId="3A0CA3A9" w14:textId="77777777" w:rsidR="00BB3361" w:rsidRPr="00EA5687" w:rsidRDefault="00BB3361" w:rsidP="00BB3361">
      <w:pPr>
        <w:numPr>
          <w:ilvl w:val="2"/>
          <w:numId w:val="35"/>
        </w:numPr>
        <w:ind w:left="3621"/>
        <w:contextualSpacing/>
      </w:pPr>
      <w:r w:rsidRPr="00EA5687">
        <w:t>City</w:t>
      </w:r>
      <w:r>
        <w:t>;</w:t>
      </w:r>
    </w:p>
    <w:p w14:paraId="11EF6F2D" w14:textId="77777777" w:rsidR="00BB3361" w:rsidRPr="00EA5687" w:rsidRDefault="00BB3361" w:rsidP="00BB3361">
      <w:pPr>
        <w:numPr>
          <w:ilvl w:val="2"/>
          <w:numId w:val="35"/>
        </w:numPr>
        <w:ind w:left="3621"/>
        <w:contextualSpacing/>
      </w:pPr>
      <w:r w:rsidRPr="00EA5687">
        <w:t>Country</w:t>
      </w:r>
      <w:r>
        <w:t>.</w:t>
      </w:r>
    </w:p>
    <w:p w14:paraId="2988D097" w14:textId="77777777" w:rsidR="00BB3361" w:rsidRPr="00EA5687" w:rsidRDefault="00BB3361" w:rsidP="00BB3361">
      <w:pPr>
        <w:numPr>
          <w:ilvl w:val="0"/>
          <w:numId w:val="36"/>
        </w:numPr>
        <w:contextualSpacing/>
      </w:pPr>
      <w:r w:rsidRPr="00EA5687">
        <w:t>Status information (validity periods);</w:t>
      </w:r>
    </w:p>
    <w:p w14:paraId="00B6F006" w14:textId="5180BE64" w:rsidR="00BB3361" w:rsidRPr="00EA5687" w:rsidRDefault="00BB3361" w:rsidP="00BB3361">
      <w:pPr>
        <w:numPr>
          <w:ilvl w:val="0"/>
          <w:numId w:val="36"/>
        </w:numPr>
        <w:contextualSpacing/>
      </w:pPr>
      <w:r w:rsidRPr="00EA5687">
        <w:t>Type of authorisation</w:t>
      </w:r>
      <w:r>
        <w:t>;</w:t>
      </w:r>
      <w:r w:rsidRPr="00EA5687">
        <w:t xml:space="preserve"> </w:t>
      </w:r>
    </w:p>
    <w:p w14:paraId="0522CE61" w14:textId="77777777" w:rsidR="00BB3361" w:rsidRPr="00EA5687" w:rsidRDefault="00BB3361" w:rsidP="00BB3361">
      <w:pPr>
        <w:numPr>
          <w:ilvl w:val="0"/>
          <w:numId w:val="36"/>
        </w:numPr>
        <w:contextualSpacing/>
      </w:pPr>
      <w:r w:rsidRPr="00EA5687">
        <w:t>Member State of the Decision Taking Customs Authority;</w:t>
      </w:r>
    </w:p>
    <w:p w14:paraId="23541B8F" w14:textId="2BB963DC" w:rsidR="00BB3361" w:rsidRDefault="00BB3361" w:rsidP="00BB3361">
      <w:pPr>
        <w:numPr>
          <w:ilvl w:val="0"/>
          <w:numId w:val="36"/>
        </w:numPr>
        <w:contextualSpacing/>
      </w:pPr>
      <w:r w:rsidRPr="00EA5687">
        <w:t xml:space="preserve">Competent/supervising customs office. </w:t>
      </w:r>
    </w:p>
    <w:p w14:paraId="6CB20464" w14:textId="77777777" w:rsidR="00BB3361" w:rsidRPr="00EA5687" w:rsidRDefault="00BB3361" w:rsidP="00BB3361">
      <w:pPr>
        <w:ind w:left="2160"/>
        <w:contextualSpacing/>
      </w:pPr>
    </w:p>
    <w:p w14:paraId="045F64CF" w14:textId="77777777" w:rsidR="00BB3361" w:rsidRPr="00EA5687" w:rsidRDefault="00BB3361" w:rsidP="00BB3361">
      <w:pPr>
        <w:ind w:left="1440"/>
        <w:jc w:val="left"/>
      </w:pPr>
      <w:r w:rsidRPr="00EA5687">
        <w:t>When the agreement for publication is not given, only the following information will be published on the Europa website (</w:t>
      </w:r>
      <w:hyperlink r:id="rId19" w:history="1">
        <w:r w:rsidRPr="00EA5687">
          <w:rPr>
            <w:color w:val="0000FF"/>
            <w:u w:val="single"/>
          </w:rPr>
          <w:t>http://ec.europa.eu/taxation_customs/dds2/eos/cd_home.jsp</w:t>
        </w:r>
      </w:hyperlink>
      <w:r w:rsidRPr="00EA5687">
        <w:t>):</w:t>
      </w:r>
    </w:p>
    <w:p w14:paraId="5AAB0747" w14:textId="77777777" w:rsidR="00BB3361" w:rsidRPr="00EA5687" w:rsidRDefault="00BB3361" w:rsidP="00BB3361">
      <w:pPr>
        <w:numPr>
          <w:ilvl w:val="0"/>
          <w:numId w:val="35"/>
        </w:numPr>
        <w:contextualSpacing/>
      </w:pPr>
      <w:r w:rsidRPr="00EA5687">
        <w:t>Customs Decision Number;</w:t>
      </w:r>
    </w:p>
    <w:p w14:paraId="6E4323D4" w14:textId="77777777" w:rsidR="00BB3361" w:rsidRPr="00EA5687" w:rsidRDefault="00BB3361" w:rsidP="00BB3361">
      <w:pPr>
        <w:numPr>
          <w:ilvl w:val="0"/>
          <w:numId w:val="35"/>
        </w:numPr>
        <w:contextualSpacing/>
      </w:pPr>
      <w:r w:rsidRPr="00EA5687">
        <w:t>Date of the authorisation status search;</w:t>
      </w:r>
    </w:p>
    <w:p w14:paraId="20C27195" w14:textId="77777777" w:rsidR="00BB3361" w:rsidRPr="00EA5687" w:rsidRDefault="00BB3361" w:rsidP="00BB3361">
      <w:pPr>
        <w:numPr>
          <w:ilvl w:val="0"/>
          <w:numId w:val="35"/>
        </w:numPr>
        <w:contextualSpacing/>
      </w:pPr>
      <w:r w:rsidRPr="00EA5687">
        <w:t xml:space="preserve">Status of the Customs Decision </w:t>
      </w:r>
      <w:r>
        <w:t>N</w:t>
      </w:r>
      <w:r w:rsidRPr="00EA5687">
        <w:t>umber (“valid” or “not valid”)</w:t>
      </w:r>
      <w:r>
        <w:t>;</w:t>
      </w:r>
    </w:p>
    <w:p w14:paraId="5E8C1474" w14:textId="77777777" w:rsidR="00BB3361" w:rsidRPr="00EA5687" w:rsidRDefault="00BB3361" w:rsidP="00BB3361">
      <w:pPr>
        <w:numPr>
          <w:ilvl w:val="0"/>
          <w:numId w:val="35"/>
        </w:numPr>
        <w:contextualSpacing/>
      </w:pPr>
      <w:r w:rsidRPr="00EA5687">
        <w:t>EORI number of the holder.</w:t>
      </w:r>
    </w:p>
    <w:p w14:paraId="3EF9903D" w14:textId="77777777" w:rsidR="00BB3361" w:rsidRPr="00EA5687" w:rsidRDefault="00BB3361" w:rsidP="006E4091">
      <w:pPr>
        <w:pStyle w:val="Heading3"/>
        <w:numPr>
          <w:ilvl w:val="2"/>
          <w:numId w:val="66"/>
        </w:numPr>
        <w:rPr>
          <w:noProof/>
        </w:rPr>
      </w:pPr>
      <w:bookmarkStart w:id="554" w:name="_Toc497144013"/>
      <w:bookmarkStart w:id="555" w:name="_Toc497200333"/>
      <w:bookmarkStart w:id="556" w:name="_Toc497207410"/>
      <w:bookmarkStart w:id="557" w:name="_Toc499655510"/>
      <w:bookmarkStart w:id="558" w:name="_Toc533074819"/>
      <w:r w:rsidRPr="00EA5687">
        <w:rPr>
          <w:noProof/>
        </w:rPr>
        <w:t>Application Annex (</w:t>
      </w:r>
      <w:r w:rsidRPr="00EA5687">
        <w:rPr>
          <w:noProof/>
          <w:color w:val="00B050"/>
        </w:rPr>
        <w:t>O</w:t>
      </w:r>
      <w:r w:rsidRPr="00EA5687">
        <w:rPr>
          <w:noProof/>
        </w:rPr>
        <w:t>,</w:t>
      </w:r>
      <w:r w:rsidRPr="00EA5687">
        <w:rPr>
          <w:noProof/>
          <w:color w:val="00B050"/>
        </w:rPr>
        <w:t xml:space="preserve"> </w:t>
      </w:r>
      <w:r w:rsidRPr="00EA5687">
        <w:rPr>
          <w:noProof/>
          <w:color w:val="0070C0"/>
        </w:rPr>
        <w:t>R</w:t>
      </w:r>
      <w:r w:rsidRPr="00EA5687">
        <w:rPr>
          <w:noProof/>
        </w:rPr>
        <w:t>)</w:t>
      </w:r>
      <w:bookmarkEnd w:id="553"/>
      <w:bookmarkEnd w:id="554"/>
      <w:bookmarkEnd w:id="555"/>
      <w:bookmarkEnd w:id="556"/>
      <w:bookmarkEnd w:id="557"/>
      <w:bookmarkEnd w:id="558"/>
    </w:p>
    <w:p w14:paraId="071F55CC" w14:textId="0238B06A" w:rsidR="00BB3361" w:rsidRPr="00EA5687" w:rsidRDefault="00BB3361" w:rsidP="00BB3361">
      <w:pPr>
        <w:ind w:left="1004"/>
      </w:pPr>
      <w:r w:rsidRPr="00EA5687">
        <w:t>File size is limited to 15MB. There are no limitations on the type of file but common types like PDF, XLS(X), DOC(X)</w:t>
      </w:r>
      <w:r w:rsidR="000B6D27">
        <w:t xml:space="preserve"> and</w:t>
      </w:r>
      <w:r w:rsidRPr="00EA5687">
        <w:t xml:space="preserve"> ZIP are recommended.</w:t>
      </w:r>
      <w:r>
        <w:t xml:space="preserve"> </w:t>
      </w:r>
      <w:r w:rsidRPr="00CB2E17">
        <w:t>Mind</w:t>
      </w:r>
      <w:r>
        <w:t xml:space="preserve"> also</w:t>
      </w:r>
      <w:r w:rsidRPr="00CB2E17">
        <w:t xml:space="preserve"> that the attached file name must only contain Latin characters.</w:t>
      </w:r>
    </w:p>
    <w:p w14:paraId="582B1A39" w14:textId="53D47C8B" w:rsidR="00BB3361" w:rsidRDefault="00BB3361" w:rsidP="00BB3361">
      <w:pPr>
        <w:numPr>
          <w:ilvl w:val="0"/>
          <w:numId w:val="33"/>
        </w:numPr>
        <w:rPr>
          <w:i/>
        </w:rPr>
      </w:pPr>
      <w:r w:rsidRPr="00EA5687">
        <w:rPr>
          <w:i/>
        </w:rPr>
        <w:t>Attached Documents (</w:t>
      </w:r>
      <w:r w:rsidRPr="00EA5687">
        <w:rPr>
          <w:i/>
          <w:color w:val="FF0000"/>
        </w:rPr>
        <w:t>M</w:t>
      </w:r>
      <w:r w:rsidRPr="00EA5687">
        <w:rPr>
          <w:i/>
        </w:rPr>
        <w:t>,</w:t>
      </w:r>
      <w:r w:rsidRPr="00EA5687">
        <w:rPr>
          <w:i/>
          <w:color w:val="FF0000"/>
        </w:rPr>
        <w:t xml:space="preserve"> </w:t>
      </w:r>
      <w:r w:rsidRPr="00EA5687">
        <w:rPr>
          <w:i/>
          <w:color w:val="0070C0"/>
        </w:rPr>
        <w:t>R</w:t>
      </w:r>
      <w:r w:rsidRPr="00EA5687">
        <w:rPr>
          <w:i/>
        </w:rPr>
        <w:t>)</w:t>
      </w:r>
    </w:p>
    <w:p w14:paraId="56D0A679" w14:textId="77777777" w:rsidR="00E90287" w:rsidRPr="001411A3" w:rsidRDefault="00E90287" w:rsidP="00E90287">
      <w:pPr>
        <w:ind w:left="1364"/>
      </w:pPr>
      <w:r w:rsidRPr="001411A3">
        <w:t>Provide information on the type and, if applicable, the identification number and/or the date of issue of the document(s) attached to the application or the decision. Indicate also the total number of the documents attached.</w:t>
      </w:r>
    </w:p>
    <w:p w14:paraId="5BEEF7AC" w14:textId="77777777" w:rsidR="00E20432" w:rsidRPr="008A7984" w:rsidRDefault="00E20432" w:rsidP="00E20432">
      <w:pPr>
        <w:ind w:left="1364"/>
      </w:pPr>
      <w:r w:rsidRPr="008A7984">
        <w:t xml:space="preserve">If the document </w:t>
      </w:r>
      <w:r>
        <w:t>is an addition to the information</w:t>
      </w:r>
      <w:r w:rsidRPr="008A7984">
        <w:t xml:space="preserve"> provided elsewhere in the application or decision, indicate a reference to the data element concerned.</w:t>
      </w:r>
    </w:p>
    <w:p w14:paraId="41A018BF" w14:textId="77777777" w:rsidR="00992B34" w:rsidRDefault="00992B34" w:rsidP="00992B34">
      <w:pPr>
        <w:numPr>
          <w:ilvl w:val="1"/>
          <w:numId w:val="33"/>
        </w:numPr>
        <w:rPr>
          <w:b/>
        </w:rPr>
      </w:pPr>
      <w:r w:rsidRPr="00EA5687">
        <w:rPr>
          <w:b/>
        </w:rPr>
        <w:t>Document Identifier (</w:t>
      </w:r>
      <w:r w:rsidRPr="00EA5687">
        <w:rPr>
          <w:b/>
          <w:color w:val="FF0000"/>
        </w:rPr>
        <w:t>M</w:t>
      </w:r>
      <w:r w:rsidRPr="00EA5687">
        <w:rPr>
          <w:b/>
        </w:rPr>
        <w:t>)</w:t>
      </w:r>
    </w:p>
    <w:p w14:paraId="35E2411D" w14:textId="77777777" w:rsidR="00992B34" w:rsidRPr="00EA5687" w:rsidRDefault="00992B34" w:rsidP="00992B34">
      <w:pPr>
        <w:ind w:left="2084"/>
        <w:rPr>
          <w:b/>
        </w:rPr>
      </w:pPr>
      <w:r>
        <w:t>Please indicate the unique reference of the document.</w:t>
      </w:r>
    </w:p>
    <w:p w14:paraId="43E8B453" w14:textId="77777777" w:rsidR="00992B34" w:rsidRDefault="00992B34" w:rsidP="00992B34">
      <w:pPr>
        <w:numPr>
          <w:ilvl w:val="1"/>
          <w:numId w:val="33"/>
        </w:numPr>
        <w:rPr>
          <w:b/>
        </w:rPr>
      </w:pPr>
      <w:r w:rsidRPr="00EA5687">
        <w:rPr>
          <w:b/>
        </w:rPr>
        <w:t>Document Type (</w:t>
      </w:r>
      <w:r w:rsidRPr="00EA5687">
        <w:rPr>
          <w:b/>
          <w:color w:val="FF0000"/>
        </w:rPr>
        <w:t>M</w:t>
      </w:r>
      <w:r w:rsidRPr="00EA5687">
        <w:rPr>
          <w:b/>
        </w:rPr>
        <w:t>)</w:t>
      </w:r>
    </w:p>
    <w:p w14:paraId="515AB63C" w14:textId="77777777" w:rsidR="00992B34" w:rsidRPr="008A7984" w:rsidRDefault="00992B34" w:rsidP="00992B34">
      <w:pPr>
        <w:ind w:left="2084"/>
      </w:pPr>
      <w:r w:rsidRPr="008A7984">
        <w:t>Please indicate the descriptive business type of the attached document (e.g. invoice or contract etc.)</w:t>
      </w:r>
      <w:r>
        <w:t>.</w:t>
      </w:r>
    </w:p>
    <w:p w14:paraId="7A9C7B12" w14:textId="19BAB685" w:rsidR="00BB3361" w:rsidRPr="00EA5687" w:rsidRDefault="00BB3361" w:rsidP="00BB3361">
      <w:pPr>
        <w:numPr>
          <w:ilvl w:val="1"/>
          <w:numId w:val="33"/>
        </w:numPr>
        <w:rPr>
          <w:b/>
        </w:rPr>
      </w:pPr>
      <w:r w:rsidRPr="00EA5687">
        <w:rPr>
          <w:b/>
        </w:rPr>
        <w:t>Number of Documents (</w:t>
      </w:r>
      <w:r w:rsidRPr="00EA5687">
        <w:rPr>
          <w:b/>
          <w:color w:val="FF0000"/>
        </w:rPr>
        <w:t>M</w:t>
      </w:r>
      <w:r w:rsidRPr="00EA5687">
        <w:rPr>
          <w:b/>
        </w:rPr>
        <w:t>)</w:t>
      </w:r>
    </w:p>
    <w:p w14:paraId="602A5946" w14:textId="77777777" w:rsidR="00BB3361" w:rsidRPr="00EA5687" w:rsidRDefault="00BB3361" w:rsidP="00BB3361">
      <w:pPr>
        <w:numPr>
          <w:ilvl w:val="1"/>
          <w:numId w:val="33"/>
        </w:numPr>
        <w:rPr>
          <w:b/>
        </w:rPr>
      </w:pPr>
      <w:r w:rsidRPr="00EA5687">
        <w:rPr>
          <w:b/>
        </w:rPr>
        <w:t>Document Date (</w:t>
      </w:r>
      <w:r w:rsidRPr="00EA5687">
        <w:rPr>
          <w:b/>
          <w:color w:val="FF0000"/>
        </w:rPr>
        <w:t>M</w:t>
      </w:r>
      <w:r w:rsidRPr="00EA5687">
        <w:rPr>
          <w:b/>
        </w:rPr>
        <w:t>)</w:t>
      </w:r>
    </w:p>
    <w:p w14:paraId="53AFB64F" w14:textId="4ADF0632" w:rsidR="00BB3361" w:rsidRDefault="00EC75E6" w:rsidP="00600C30">
      <w:pPr>
        <w:pStyle w:val="Heading3"/>
        <w:numPr>
          <w:ilvl w:val="0"/>
          <w:numId w:val="0"/>
        </w:numPr>
        <w:ind w:left="1004"/>
        <w:rPr>
          <w:noProof/>
        </w:rPr>
      </w:pPr>
      <w:bookmarkStart w:id="559" w:name="_Toc497127057"/>
      <w:bookmarkStart w:id="560" w:name="_Toc497127407"/>
      <w:bookmarkStart w:id="561" w:name="_Toc497127838"/>
      <w:bookmarkStart w:id="562" w:name="_Toc497128113"/>
      <w:bookmarkStart w:id="563" w:name="_Toc497128223"/>
      <w:bookmarkStart w:id="564" w:name="_Toc497128393"/>
      <w:bookmarkStart w:id="565" w:name="_Toc499655511"/>
      <w:bookmarkStart w:id="566" w:name="_Toc533074820"/>
      <w:bookmarkEnd w:id="559"/>
      <w:bookmarkEnd w:id="560"/>
      <w:bookmarkEnd w:id="561"/>
      <w:bookmarkEnd w:id="562"/>
      <w:bookmarkEnd w:id="563"/>
      <w:bookmarkEnd w:id="564"/>
      <w:r>
        <w:t>5</w:t>
      </w:r>
      <w:r w:rsidR="005A6C04">
        <w:t xml:space="preserve">.2.6 </w:t>
      </w:r>
      <w:bookmarkStart w:id="567" w:name="_Toc497127058"/>
      <w:bookmarkStart w:id="568" w:name="_Toc497127408"/>
      <w:bookmarkStart w:id="569" w:name="_Toc497127839"/>
      <w:bookmarkStart w:id="570" w:name="_Toc497128114"/>
      <w:bookmarkStart w:id="571" w:name="_Toc497128224"/>
      <w:bookmarkStart w:id="572" w:name="_Toc497128394"/>
      <w:bookmarkStart w:id="573" w:name="_Toc497127059"/>
      <w:bookmarkStart w:id="574" w:name="_Toc497127409"/>
      <w:bookmarkStart w:id="575" w:name="_Toc497127840"/>
      <w:bookmarkStart w:id="576" w:name="_Toc497128115"/>
      <w:bookmarkStart w:id="577" w:name="_Toc497128225"/>
      <w:bookmarkStart w:id="578" w:name="_Toc497128395"/>
      <w:bookmarkStart w:id="579" w:name="_Toc497127060"/>
      <w:bookmarkStart w:id="580" w:name="_Toc497127410"/>
      <w:bookmarkStart w:id="581" w:name="_Toc497127841"/>
      <w:bookmarkStart w:id="582" w:name="_Toc497128116"/>
      <w:bookmarkStart w:id="583" w:name="_Toc497128226"/>
      <w:bookmarkStart w:id="584" w:name="_Toc497128396"/>
      <w:bookmarkStart w:id="585" w:name="_Toc497127061"/>
      <w:bookmarkStart w:id="586" w:name="_Toc497127411"/>
      <w:bookmarkStart w:id="587" w:name="_Toc497127842"/>
      <w:bookmarkStart w:id="588" w:name="_Toc497128117"/>
      <w:bookmarkStart w:id="589" w:name="_Toc497128227"/>
      <w:bookmarkStart w:id="590" w:name="_Toc497128397"/>
      <w:bookmarkStart w:id="591" w:name="_Toc497128398"/>
      <w:bookmarkStart w:id="592" w:name="_Toc497144014"/>
      <w:bookmarkStart w:id="593" w:name="_Toc497200334"/>
      <w:bookmarkStart w:id="594" w:name="_Toc497207411"/>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00BB3361" w:rsidRPr="00EA5687">
        <w:rPr>
          <w:noProof/>
        </w:rPr>
        <w:t>Geographical Validity (</w:t>
      </w:r>
      <w:r w:rsidR="00BB3361" w:rsidRPr="00EA5687">
        <w:rPr>
          <w:noProof/>
          <w:color w:val="FF0000"/>
        </w:rPr>
        <w:t>M</w:t>
      </w:r>
      <w:r w:rsidR="00BB3361" w:rsidRPr="00EA5687">
        <w:rPr>
          <w:noProof/>
        </w:rPr>
        <w:t>)</w:t>
      </w:r>
      <w:bookmarkEnd w:id="565"/>
      <w:bookmarkEnd w:id="591"/>
      <w:bookmarkEnd w:id="592"/>
      <w:bookmarkEnd w:id="593"/>
      <w:bookmarkEnd w:id="594"/>
      <w:bookmarkEnd w:id="566"/>
    </w:p>
    <w:p w14:paraId="56482D66" w14:textId="77777777" w:rsidR="00BB3361" w:rsidRPr="00EA5687" w:rsidRDefault="00BB3361" w:rsidP="00BB3361">
      <w:pPr>
        <w:numPr>
          <w:ilvl w:val="0"/>
          <w:numId w:val="33"/>
        </w:numPr>
        <w:rPr>
          <w:i/>
        </w:rPr>
      </w:pPr>
      <w:r w:rsidRPr="00EA5687">
        <w:rPr>
          <w:i/>
        </w:rPr>
        <w:t>Geographical Validity – Union (</w:t>
      </w:r>
      <w:r w:rsidRPr="00EA5687">
        <w:rPr>
          <w:i/>
          <w:color w:val="FF0000"/>
        </w:rPr>
        <w:t>M</w:t>
      </w:r>
      <w:r w:rsidRPr="00EA5687">
        <w:rPr>
          <w:i/>
        </w:rPr>
        <w:t>)</w:t>
      </w:r>
    </w:p>
    <w:p w14:paraId="2A027C1F" w14:textId="77777777" w:rsidR="00BB3361" w:rsidRPr="00EA5687" w:rsidRDefault="00BB3361" w:rsidP="00BB3361">
      <w:pPr>
        <w:ind w:left="1364"/>
        <w:rPr>
          <w:i/>
        </w:rPr>
      </w:pPr>
      <w:r w:rsidRPr="00EA5687">
        <w:t xml:space="preserve">A single-MS decision is a decision that is valid in only one MS while a multi-MS decision is valid in more than one MS. </w:t>
      </w:r>
    </w:p>
    <w:p w14:paraId="3C60717A" w14:textId="77777777" w:rsidR="00BB3361" w:rsidRPr="00EA5687" w:rsidRDefault="00BB3361" w:rsidP="00BB3361">
      <w:pPr>
        <w:numPr>
          <w:ilvl w:val="1"/>
          <w:numId w:val="33"/>
        </w:numPr>
        <w:rPr>
          <w:b/>
          <w:i/>
        </w:rPr>
      </w:pPr>
      <w:r w:rsidRPr="00EA5687">
        <w:rPr>
          <w:b/>
        </w:rPr>
        <w:t>Geographical Validity Union Identification (</w:t>
      </w:r>
      <w:r w:rsidRPr="00EA5687">
        <w:rPr>
          <w:b/>
          <w:color w:val="FF0000"/>
        </w:rPr>
        <w:t>M</w:t>
      </w:r>
      <w:r w:rsidRPr="00EA5687">
        <w:rPr>
          <w:b/>
        </w:rPr>
        <w:t>)</w:t>
      </w:r>
    </w:p>
    <w:p w14:paraId="5AEE2258" w14:textId="77777777" w:rsidR="00BB3361" w:rsidRPr="00EA5687" w:rsidRDefault="00BB3361" w:rsidP="00BB3361">
      <w:pPr>
        <w:numPr>
          <w:ilvl w:val="1"/>
          <w:numId w:val="33"/>
        </w:numPr>
        <w:rPr>
          <w:i/>
        </w:rPr>
      </w:pPr>
      <w:r w:rsidRPr="00EA5687">
        <w:rPr>
          <w:b/>
        </w:rPr>
        <w:t>Country (</w:t>
      </w:r>
      <w:r w:rsidRPr="00EA5687">
        <w:rPr>
          <w:b/>
          <w:color w:val="E36C0A" w:themeColor="accent6" w:themeShade="BF"/>
        </w:rPr>
        <w:t>D</w:t>
      </w:r>
      <w:r w:rsidRPr="00EA5687">
        <w:rPr>
          <w:b/>
        </w:rPr>
        <w:t>,</w:t>
      </w:r>
      <w:r w:rsidRPr="00EA5687">
        <w:rPr>
          <w:b/>
          <w:color w:val="E36C0A" w:themeColor="accent6" w:themeShade="BF"/>
        </w:rPr>
        <w:t xml:space="preserve"> </w:t>
      </w:r>
      <w:r w:rsidRPr="00EA5687">
        <w:rPr>
          <w:b/>
          <w:color w:val="0070C0"/>
        </w:rPr>
        <w:t>R</w:t>
      </w:r>
      <w:r w:rsidRPr="00EA5687">
        <w:rPr>
          <w:b/>
        </w:rPr>
        <w:t xml:space="preserve">) </w:t>
      </w:r>
      <w:r w:rsidRPr="00CB2E17">
        <w:rPr>
          <w:color w:val="E36C0A" w:themeColor="accent6" w:themeShade="BF"/>
        </w:rPr>
        <w:t>field must be filled in only for application or authorisation limited to certain Member States and application or authorisation limited to one Member State. It must not be filled in when the application is</w:t>
      </w:r>
      <w:r>
        <w:rPr>
          <w:color w:val="E36C0A" w:themeColor="accent6" w:themeShade="BF"/>
        </w:rPr>
        <w:t xml:space="preserve"> meant</w:t>
      </w:r>
      <w:r w:rsidRPr="00CB2E17">
        <w:rPr>
          <w:color w:val="E36C0A" w:themeColor="accent6" w:themeShade="BF"/>
        </w:rPr>
        <w:t xml:space="preserve"> for a union-wide validity. In case of an authorisation limited to certain Member States, the DTCA country must be provided</w:t>
      </w:r>
      <w:r>
        <w:rPr>
          <w:color w:val="E36C0A" w:themeColor="accent6" w:themeShade="BF"/>
        </w:rPr>
        <w:t>,</w:t>
      </w:r>
      <w:r w:rsidRPr="00CB2E17">
        <w:rPr>
          <w:color w:val="E36C0A" w:themeColor="accent6" w:themeShade="BF"/>
        </w:rPr>
        <w:t xml:space="preserve"> while in case of an authorisation limited to one Member State, the DTCA country is the </w:t>
      </w:r>
      <w:r w:rsidRPr="00CB2E17">
        <w:rPr>
          <w:i/>
          <w:color w:val="E36C0A" w:themeColor="accent6" w:themeShade="BF"/>
        </w:rPr>
        <w:t>only one</w:t>
      </w:r>
      <w:r w:rsidRPr="00CB2E17">
        <w:rPr>
          <w:color w:val="E36C0A" w:themeColor="accent6" w:themeShade="BF"/>
        </w:rPr>
        <w:t xml:space="preserve"> that must be provided.</w:t>
      </w:r>
    </w:p>
    <w:p w14:paraId="7CA87FAD" w14:textId="77777777" w:rsidR="00BB3361" w:rsidRPr="00EA5687" w:rsidRDefault="00BB3361" w:rsidP="00BB3361">
      <w:pPr>
        <w:numPr>
          <w:ilvl w:val="1"/>
          <w:numId w:val="33"/>
        </w:numPr>
        <w:rPr>
          <w:i/>
        </w:rPr>
      </w:pPr>
      <w:r w:rsidRPr="00EA5687">
        <w:rPr>
          <w:i/>
        </w:rPr>
        <w:t>Geographical validity – Common Transit Countries (</w:t>
      </w:r>
      <w:r w:rsidRPr="00EA5687">
        <w:rPr>
          <w:i/>
          <w:color w:val="7030A0"/>
        </w:rPr>
        <w:t>I</w:t>
      </w:r>
      <w:r w:rsidRPr="00EA5687">
        <w:rPr>
          <w:i/>
        </w:rPr>
        <w:t>)</w:t>
      </w:r>
    </w:p>
    <w:p w14:paraId="52EA6CA1" w14:textId="754FF5E3" w:rsidR="00C30F94" w:rsidRDefault="00C30F94" w:rsidP="00C30F94">
      <w:pPr>
        <w:pStyle w:val="Heading1"/>
      </w:pPr>
      <w:bookmarkStart w:id="595" w:name="_Toc530467489"/>
      <w:bookmarkStart w:id="596" w:name="_Ref507512807"/>
      <w:bookmarkStart w:id="597" w:name="_Toc533074821"/>
      <w:bookmarkEnd w:id="595"/>
      <w:r>
        <w:t>Customs Warehousing Application Specific Information Page</w:t>
      </w:r>
      <w:bookmarkEnd w:id="32"/>
      <w:bookmarkEnd w:id="33"/>
      <w:bookmarkEnd w:id="34"/>
      <w:bookmarkEnd w:id="35"/>
      <w:bookmarkEnd w:id="596"/>
      <w:bookmarkEnd w:id="597"/>
    </w:p>
    <w:p w14:paraId="4F42D95D" w14:textId="19207880" w:rsidR="00C30F94" w:rsidRPr="00810911" w:rsidRDefault="00C30F94" w:rsidP="00D15378">
      <w:pPr>
        <w:pStyle w:val="Heading2"/>
        <w:numPr>
          <w:ilvl w:val="1"/>
          <w:numId w:val="24"/>
        </w:numPr>
        <w:ind w:left="858"/>
      </w:pPr>
      <w:bookmarkStart w:id="598" w:name="_Toc497128400"/>
      <w:bookmarkStart w:id="599" w:name="_Toc497144016"/>
      <w:bookmarkStart w:id="600" w:name="_Toc497200336"/>
      <w:bookmarkStart w:id="601" w:name="_Toc533074822"/>
      <w:r>
        <w:t>Special Procedure Application Information (</w:t>
      </w:r>
      <w:r w:rsidR="00D15378" w:rsidRPr="00D15378">
        <w:rPr>
          <w:color w:val="FF0000"/>
        </w:rPr>
        <w:t>M</w:t>
      </w:r>
      <w:r>
        <w:t>)</w:t>
      </w:r>
      <w:bookmarkEnd w:id="598"/>
      <w:bookmarkEnd w:id="599"/>
      <w:bookmarkEnd w:id="600"/>
      <w:bookmarkEnd w:id="601"/>
    </w:p>
    <w:p w14:paraId="5299AF55" w14:textId="44F00ACF" w:rsidR="00C30F94" w:rsidRDefault="00C30F94" w:rsidP="006E4091">
      <w:pPr>
        <w:pStyle w:val="Heading3"/>
        <w:numPr>
          <w:ilvl w:val="2"/>
          <w:numId w:val="67"/>
        </w:numPr>
        <w:rPr>
          <w:noProof/>
        </w:rPr>
      </w:pPr>
      <w:bookmarkStart w:id="602" w:name="_Toc497128401"/>
      <w:bookmarkStart w:id="603" w:name="_Toc497144017"/>
      <w:bookmarkStart w:id="604" w:name="_Toc497200337"/>
      <w:bookmarkStart w:id="605" w:name="_Toc533074823"/>
      <w:r>
        <w:rPr>
          <w:noProof/>
        </w:rPr>
        <w:t>Main Accounts for Special Procedures</w:t>
      </w:r>
      <w:r w:rsidRPr="00DE7EC1">
        <w:rPr>
          <w:noProof/>
        </w:rPr>
        <w:t xml:space="preserve"> Customs Decision</w:t>
      </w:r>
      <w:r>
        <w:rPr>
          <w:noProof/>
        </w:rPr>
        <w:t xml:space="preserve"> (</w:t>
      </w:r>
      <w:r w:rsidR="00D15378" w:rsidRPr="00D15378">
        <w:rPr>
          <w:noProof/>
          <w:color w:val="E36C0A" w:themeColor="accent6" w:themeShade="BF"/>
        </w:rPr>
        <w:t>D</w:t>
      </w:r>
      <w:r>
        <w:rPr>
          <w:noProof/>
        </w:rPr>
        <w:t>)</w:t>
      </w:r>
      <w:bookmarkEnd w:id="602"/>
      <w:bookmarkEnd w:id="603"/>
      <w:bookmarkEnd w:id="604"/>
      <w:bookmarkEnd w:id="605"/>
    </w:p>
    <w:p w14:paraId="6E119F66" w14:textId="77777777" w:rsidR="00D15378" w:rsidRPr="00102CC9" w:rsidRDefault="00D15378" w:rsidP="00067F53">
      <w:pPr>
        <w:spacing w:after="0"/>
        <w:ind w:left="1004" w:firstLine="10"/>
        <w:rPr>
          <w:color w:val="E36C0A" w:themeColor="accent6" w:themeShade="BF"/>
        </w:rPr>
      </w:pPr>
      <w:r w:rsidRPr="00102CC9">
        <w:rPr>
          <w:color w:val="E36C0A" w:themeColor="accent6" w:themeShade="BF"/>
        </w:rPr>
        <w:t>This data group cannot be filled in if the applicant is holder of an AEO authorisation (this is automatically determined based on the EORI number of the applicant) and must not be filled in for a Customs Warehousing Application in a public customs warehouse type II.</w:t>
      </w:r>
    </w:p>
    <w:p w14:paraId="2684233A" w14:textId="77777777" w:rsidR="00D15378" w:rsidRPr="00D15378" w:rsidRDefault="00D15378" w:rsidP="00D15378">
      <w:pPr>
        <w:pStyle w:val="Text3"/>
      </w:pPr>
    </w:p>
    <w:p w14:paraId="6CE834F4" w14:textId="77777777" w:rsidR="00C30F94" w:rsidRDefault="00C30F94" w:rsidP="00C30F94">
      <w:pPr>
        <w:pStyle w:val="Text3"/>
        <w:numPr>
          <w:ilvl w:val="0"/>
          <w:numId w:val="33"/>
        </w:numPr>
        <w:rPr>
          <w:i/>
        </w:rPr>
      </w:pPr>
      <w:r w:rsidRPr="00230377">
        <w:rPr>
          <w:i/>
        </w:rPr>
        <w:t>Place of Accounts (</w:t>
      </w:r>
      <w:r w:rsidRPr="00810911">
        <w:rPr>
          <w:i/>
          <w:color w:val="FF0000"/>
        </w:rPr>
        <w:t>M</w:t>
      </w:r>
      <w:r w:rsidRPr="00230377">
        <w:rPr>
          <w:i/>
        </w:rPr>
        <w:t>)</w:t>
      </w:r>
    </w:p>
    <w:p w14:paraId="20397CEB" w14:textId="0818E44C" w:rsidR="008F2BEA" w:rsidRPr="006E4091" w:rsidRDefault="008F2BEA" w:rsidP="006E4091">
      <w:pPr>
        <w:pStyle w:val="Text3"/>
        <w:ind w:left="1364"/>
        <w:rPr>
          <w:color w:val="E36C0A" w:themeColor="accent6" w:themeShade="BF"/>
        </w:rPr>
      </w:pPr>
      <w:r w:rsidRPr="006E4091">
        <w:rPr>
          <w:color w:val="E36C0A" w:themeColor="accent6" w:themeShade="BF"/>
        </w:rPr>
        <w:t>Enter the full address of the location, including the Member State where the main accounts are intended to be held or are intended to be accessible. The UN/LOCODE may replace the address, if it provides an unambiguous identification of the location concerned.</w:t>
      </w:r>
    </w:p>
    <w:p w14:paraId="2344761E" w14:textId="7EC3FC5A" w:rsidR="00C30F94" w:rsidRPr="00230377" w:rsidRDefault="00C30F94" w:rsidP="00C30F94">
      <w:pPr>
        <w:pStyle w:val="Text3"/>
        <w:numPr>
          <w:ilvl w:val="1"/>
          <w:numId w:val="33"/>
        </w:numPr>
        <w:rPr>
          <w:b/>
          <w:i/>
        </w:rPr>
      </w:pPr>
      <w:r>
        <w:rPr>
          <w:b/>
        </w:rPr>
        <w:t>Street Name and Number (</w:t>
      </w:r>
      <w:r w:rsidR="008F2BEA" w:rsidRPr="006E4091">
        <w:rPr>
          <w:b/>
          <w:color w:val="E36C0A" w:themeColor="accent6" w:themeShade="BF"/>
        </w:rPr>
        <w:t>D</w:t>
      </w:r>
      <w:r>
        <w:rPr>
          <w:b/>
        </w:rPr>
        <w:t>)</w:t>
      </w:r>
    </w:p>
    <w:p w14:paraId="147431F2" w14:textId="3FB5029B" w:rsidR="00C30F94" w:rsidRPr="00230377" w:rsidRDefault="00C30F94" w:rsidP="00C30F94">
      <w:pPr>
        <w:pStyle w:val="Text3"/>
        <w:numPr>
          <w:ilvl w:val="1"/>
          <w:numId w:val="33"/>
        </w:numPr>
        <w:rPr>
          <w:b/>
          <w:i/>
        </w:rPr>
      </w:pPr>
      <w:r>
        <w:rPr>
          <w:b/>
        </w:rPr>
        <w:t>Postcode (</w:t>
      </w:r>
      <w:r w:rsidR="008F2BEA" w:rsidRPr="006E4091">
        <w:rPr>
          <w:b/>
          <w:color w:val="E36C0A" w:themeColor="accent6" w:themeShade="BF"/>
        </w:rPr>
        <w:t>D</w:t>
      </w:r>
      <w:r>
        <w:rPr>
          <w:b/>
        </w:rPr>
        <w:t>)</w:t>
      </w:r>
    </w:p>
    <w:p w14:paraId="48ACCA9C" w14:textId="1E31BC2B" w:rsidR="00C30F94" w:rsidRPr="00230377" w:rsidRDefault="00C30F94" w:rsidP="00C30F94">
      <w:pPr>
        <w:pStyle w:val="Text3"/>
        <w:numPr>
          <w:ilvl w:val="1"/>
          <w:numId w:val="33"/>
        </w:numPr>
        <w:rPr>
          <w:b/>
          <w:i/>
        </w:rPr>
      </w:pPr>
      <w:r>
        <w:rPr>
          <w:b/>
        </w:rPr>
        <w:t>City (</w:t>
      </w:r>
      <w:r w:rsidR="008F2BEA" w:rsidRPr="006E4091">
        <w:rPr>
          <w:b/>
          <w:color w:val="E36C0A" w:themeColor="accent6" w:themeShade="BF"/>
        </w:rPr>
        <w:t>D</w:t>
      </w:r>
      <w:r>
        <w:rPr>
          <w:b/>
        </w:rPr>
        <w:t>)</w:t>
      </w:r>
    </w:p>
    <w:p w14:paraId="27E59745" w14:textId="750C7883" w:rsidR="00C30F94" w:rsidRPr="006E4091" w:rsidRDefault="00C30F94" w:rsidP="00C30F94">
      <w:pPr>
        <w:pStyle w:val="Text3"/>
        <w:numPr>
          <w:ilvl w:val="1"/>
          <w:numId w:val="33"/>
        </w:numPr>
        <w:rPr>
          <w:b/>
          <w:i/>
        </w:rPr>
      </w:pPr>
      <w:r>
        <w:rPr>
          <w:b/>
        </w:rPr>
        <w:t>MS Country (</w:t>
      </w:r>
      <w:r w:rsidR="008F2BEA" w:rsidRPr="006E4091">
        <w:rPr>
          <w:b/>
          <w:color w:val="E36C0A" w:themeColor="accent6" w:themeShade="BF"/>
        </w:rPr>
        <w:t>D</w:t>
      </w:r>
      <w:r>
        <w:rPr>
          <w:b/>
        </w:rPr>
        <w:t>)</w:t>
      </w:r>
    </w:p>
    <w:p w14:paraId="3FB70D0E" w14:textId="09D00444" w:rsidR="00372059" w:rsidRPr="006E4091" w:rsidRDefault="00372059" w:rsidP="006E4091">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0" w:history="1">
        <w:r w:rsidRPr="00DB3342">
          <w:rPr>
            <w:rStyle w:val="Hyperlink"/>
          </w:rPr>
          <w:t>https://www.unece.org/fileadmin/DAM/cefact/recommendations/rec16/rec16_ecetrd205e.pdf</w:t>
        </w:r>
      </w:hyperlink>
      <w:r w:rsidRPr="00EA7165">
        <w:t>).</w:t>
      </w:r>
    </w:p>
    <w:p w14:paraId="16851053" w14:textId="77777777" w:rsidR="00372059" w:rsidRPr="006E4091" w:rsidRDefault="00372059" w:rsidP="006E4091">
      <w:pPr>
        <w:ind w:left="2487"/>
        <w:rPr>
          <w:i/>
        </w:rPr>
      </w:pPr>
    </w:p>
    <w:p w14:paraId="2DE8E851" w14:textId="627CE551" w:rsidR="00C30F94" w:rsidRPr="006E4091" w:rsidRDefault="008F2BEA" w:rsidP="006E4091">
      <w:pPr>
        <w:pStyle w:val="Text3"/>
        <w:numPr>
          <w:ilvl w:val="0"/>
          <w:numId w:val="33"/>
        </w:numPr>
      </w:pPr>
      <w:r w:rsidRPr="00230377">
        <w:rPr>
          <w:b/>
        </w:rPr>
        <w:t>Type of Accounts</w:t>
      </w:r>
      <w:r>
        <w:rPr>
          <w:b/>
        </w:rPr>
        <w:t xml:space="preserve"> (</w:t>
      </w:r>
      <w:r w:rsidRPr="00230377">
        <w:rPr>
          <w:b/>
          <w:color w:val="E36C0A" w:themeColor="accent6" w:themeShade="BF"/>
        </w:rPr>
        <w:t>D</w:t>
      </w:r>
      <w:r>
        <w:rPr>
          <w:b/>
        </w:rPr>
        <w:t xml:space="preserve">) </w:t>
      </w:r>
      <w:r w:rsidRPr="00230377">
        <w:rPr>
          <w:color w:val="E36C0A" w:themeColor="accent6" w:themeShade="BF"/>
        </w:rPr>
        <w:t>t</w:t>
      </w:r>
      <w:r>
        <w:rPr>
          <w:color w:val="E36C0A" w:themeColor="accent6" w:themeShade="BF"/>
        </w:rPr>
        <w:t>his field cannot</w:t>
      </w:r>
      <w:r w:rsidRPr="00230377">
        <w:rPr>
          <w:color w:val="E36C0A" w:themeColor="accent6" w:themeShade="BF"/>
        </w:rPr>
        <w:t xml:space="preserve"> be filled in if the applicant is holder of an AEO authorisation (this is automatically determined based on the EORI number of the applicant).</w:t>
      </w:r>
      <w:r w:rsidR="009514E5">
        <w:rPr>
          <w:color w:val="E36C0A" w:themeColor="accent6" w:themeShade="BF"/>
        </w:rPr>
        <w:t xml:space="preserve"> </w:t>
      </w:r>
      <w:r w:rsidR="009514E5">
        <w:t>Specify the type of main accounts by giving details about the system intended to be used, including the software.</w:t>
      </w:r>
    </w:p>
    <w:p w14:paraId="46A4C6A8" w14:textId="77777777" w:rsidR="008666B9" w:rsidRDefault="008666B9" w:rsidP="008666B9">
      <w:pPr>
        <w:numPr>
          <w:ilvl w:val="0"/>
          <w:numId w:val="33"/>
        </w:numPr>
        <w:rPr>
          <w:i/>
        </w:rPr>
      </w:pPr>
      <w:r>
        <w:rPr>
          <w:i/>
        </w:rPr>
        <w:t>Records (</w:t>
      </w:r>
      <w:r w:rsidRPr="00B05FCA">
        <w:rPr>
          <w:i/>
          <w:color w:val="FF0000"/>
        </w:rPr>
        <w:t>M</w:t>
      </w:r>
      <w:r>
        <w:rPr>
          <w:i/>
        </w:rPr>
        <w:t xml:space="preserve">, </w:t>
      </w:r>
      <w:r w:rsidRPr="00B05FCA">
        <w:rPr>
          <w:i/>
          <w:color w:val="0070C0"/>
        </w:rPr>
        <w:t>R</w:t>
      </w:r>
      <w:r>
        <w:rPr>
          <w:i/>
        </w:rPr>
        <w:t>)</w:t>
      </w:r>
    </w:p>
    <w:p w14:paraId="3A65F10D" w14:textId="77777777" w:rsidR="008666B9" w:rsidRDefault="008666B9" w:rsidP="008666B9">
      <w:pPr>
        <w:numPr>
          <w:ilvl w:val="1"/>
          <w:numId w:val="33"/>
        </w:numPr>
        <w:rPr>
          <w:i/>
        </w:rPr>
      </w:pPr>
      <w:r w:rsidRPr="00EA7165">
        <w:rPr>
          <w:i/>
        </w:rPr>
        <w:t>Place of Records (</w:t>
      </w:r>
      <w:r w:rsidRPr="00EA7165">
        <w:rPr>
          <w:i/>
          <w:color w:val="FF0000"/>
        </w:rPr>
        <w:t>M</w:t>
      </w:r>
      <w:r w:rsidRPr="00EA7165">
        <w:rPr>
          <w:i/>
        </w:rPr>
        <w:t xml:space="preserve">) </w:t>
      </w:r>
    </w:p>
    <w:p w14:paraId="73DD4747" w14:textId="77777777" w:rsidR="008666B9" w:rsidRPr="00B05FCA" w:rsidRDefault="008666B9" w:rsidP="008666B9">
      <w:pPr>
        <w:ind w:left="2084"/>
        <w:rPr>
          <w:color w:val="E36C0A" w:themeColor="accent6" w:themeShade="BF"/>
        </w:rPr>
      </w:pPr>
      <w:r w:rsidRPr="00B05FCA">
        <w:rPr>
          <w:color w:val="E36C0A" w:themeColor="accent6" w:themeShade="BF"/>
        </w:rPr>
        <w:t>Enter full address of the location(s) including the Member State(s) where the applicant’s records are kept or intended to be kept. The UN/LOCODE may replace the address, if it provides an unambiguous identification of the location concerned.</w:t>
      </w:r>
    </w:p>
    <w:p w14:paraId="0B045A8B" w14:textId="77777777" w:rsidR="008666B9" w:rsidRPr="00EA7165" w:rsidRDefault="008666B9" w:rsidP="008666B9">
      <w:pPr>
        <w:numPr>
          <w:ilvl w:val="2"/>
          <w:numId w:val="33"/>
        </w:numPr>
        <w:rPr>
          <w:i/>
        </w:rPr>
      </w:pPr>
      <w:r w:rsidRPr="00EA7165">
        <w:rPr>
          <w:b/>
        </w:rPr>
        <w:t>Street Name and Number (</w:t>
      </w:r>
      <w:r w:rsidRPr="00B05FCA">
        <w:rPr>
          <w:b/>
          <w:color w:val="F79646" w:themeColor="accent6"/>
        </w:rPr>
        <w:t>D</w:t>
      </w:r>
      <w:r w:rsidRPr="00EA7165">
        <w:rPr>
          <w:b/>
        </w:rPr>
        <w:t>)</w:t>
      </w:r>
    </w:p>
    <w:p w14:paraId="4112419D" w14:textId="77777777" w:rsidR="008666B9" w:rsidRPr="00EA7165" w:rsidRDefault="008666B9" w:rsidP="008666B9">
      <w:pPr>
        <w:numPr>
          <w:ilvl w:val="2"/>
          <w:numId w:val="33"/>
        </w:numPr>
        <w:rPr>
          <w:i/>
        </w:rPr>
      </w:pPr>
      <w:r w:rsidRPr="00EA7165">
        <w:rPr>
          <w:b/>
        </w:rPr>
        <w:t>Postcode (</w:t>
      </w:r>
      <w:r w:rsidRPr="00B61F0C">
        <w:rPr>
          <w:b/>
          <w:color w:val="F79646" w:themeColor="accent6"/>
        </w:rPr>
        <w:t>D</w:t>
      </w:r>
      <w:r w:rsidRPr="00EA7165">
        <w:rPr>
          <w:b/>
        </w:rPr>
        <w:t>)</w:t>
      </w:r>
    </w:p>
    <w:p w14:paraId="746C09EF" w14:textId="77777777" w:rsidR="008666B9" w:rsidRPr="00EA7165" w:rsidRDefault="008666B9" w:rsidP="008666B9">
      <w:pPr>
        <w:numPr>
          <w:ilvl w:val="2"/>
          <w:numId w:val="33"/>
        </w:numPr>
        <w:rPr>
          <w:i/>
        </w:rPr>
      </w:pPr>
      <w:r w:rsidRPr="00EA7165">
        <w:rPr>
          <w:b/>
        </w:rPr>
        <w:t>City (</w:t>
      </w:r>
      <w:r w:rsidRPr="00B61F0C">
        <w:rPr>
          <w:b/>
          <w:color w:val="F79646" w:themeColor="accent6"/>
        </w:rPr>
        <w:t>D</w:t>
      </w:r>
      <w:r w:rsidRPr="00EA7165">
        <w:rPr>
          <w:b/>
        </w:rPr>
        <w:t>)</w:t>
      </w:r>
    </w:p>
    <w:p w14:paraId="6FC61739" w14:textId="77777777" w:rsidR="008666B9" w:rsidRPr="00EA7165" w:rsidRDefault="008666B9" w:rsidP="008666B9">
      <w:pPr>
        <w:numPr>
          <w:ilvl w:val="2"/>
          <w:numId w:val="33"/>
        </w:numPr>
        <w:rPr>
          <w:i/>
        </w:rPr>
      </w:pPr>
      <w:r w:rsidRPr="00EA7165">
        <w:rPr>
          <w:b/>
        </w:rPr>
        <w:t>MS Country (</w:t>
      </w:r>
      <w:r w:rsidRPr="00B61F0C">
        <w:rPr>
          <w:b/>
          <w:color w:val="F79646" w:themeColor="accent6"/>
        </w:rPr>
        <w:t>D</w:t>
      </w:r>
      <w:r w:rsidRPr="00EA7165">
        <w:rPr>
          <w:b/>
        </w:rPr>
        <w:t>)</w:t>
      </w:r>
    </w:p>
    <w:p w14:paraId="1D75DA39" w14:textId="77777777" w:rsidR="008666B9" w:rsidRPr="00EA7165" w:rsidRDefault="008666B9" w:rsidP="008666B9">
      <w:pPr>
        <w:numPr>
          <w:ilvl w:val="2"/>
          <w:numId w:val="33"/>
        </w:numPr>
        <w:rPr>
          <w:i/>
        </w:rPr>
      </w:pPr>
      <w:r w:rsidRPr="00EA7165">
        <w:rPr>
          <w:b/>
        </w:rPr>
        <w:t>UNLOCODE (</w:t>
      </w:r>
      <w:r w:rsidRPr="00B61F0C">
        <w:rPr>
          <w:b/>
          <w:color w:val="F79646" w:themeColor="accent6"/>
        </w:rPr>
        <w:t>D</w:t>
      </w:r>
      <w:r w:rsidRPr="00EA7165">
        <w:rPr>
          <w:b/>
        </w:rPr>
        <w:t xml:space="preserve">): </w:t>
      </w:r>
      <w:r w:rsidRPr="00EA7165">
        <w:t xml:space="preserve">If this field is used to define the location concerned, the structure shall follow the description provided for in UN-ECE Recommendation 16 on UN/LOCODE - Code for ports and other locations (see </w:t>
      </w:r>
      <w:hyperlink r:id="rId21" w:history="1">
        <w:r w:rsidRPr="00DB3342">
          <w:rPr>
            <w:rStyle w:val="Hyperlink"/>
          </w:rPr>
          <w:t>https://www.unece.org/fileadmin/DAM/cefact/recommendations/rec16/rec16_ecetrd205e.pdf</w:t>
        </w:r>
      </w:hyperlink>
      <w:r w:rsidRPr="00EA7165">
        <w:t>).</w:t>
      </w:r>
    </w:p>
    <w:p w14:paraId="4D418191" w14:textId="77777777" w:rsidR="008666B9" w:rsidRDefault="008666B9" w:rsidP="008666B9">
      <w:pPr>
        <w:numPr>
          <w:ilvl w:val="1"/>
          <w:numId w:val="33"/>
        </w:numPr>
        <w:rPr>
          <w:i/>
        </w:rPr>
      </w:pPr>
      <w:r w:rsidRPr="00EA7165" w:rsidDel="00E11525">
        <w:t xml:space="preserve"> </w:t>
      </w:r>
      <w:r w:rsidRPr="00EA7165">
        <w:rPr>
          <w:i/>
        </w:rPr>
        <w:t>Type of Records (</w:t>
      </w:r>
      <w:r w:rsidRPr="00EA7165">
        <w:rPr>
          <w:i/>
          <w:color w:val="FF0000"/>
        </w:rPr>
        <w:t>M</w:t>
      </w:r>
      <w:r w:rsidRPr="00EA7165">
        <w:rPr>
          <w:i/>
        </w:rPr>
        <w:t>)</w:t>
      </w:r>
    </w:p>
    <w:p w14:paraId="65146EBE" w14:textId="77777777" w:rsidR="008666B9" w:rsidRPr="005F79B4" w:rsidRDefault="008666B9" w:rsidP="008666B9">
      <w:pPr>
        <w:pStyle w:val="Text3"/>
        <w:ind w:left="2084"/>
      </w:pPr>
      <w:r w:rsidRPr="005F79B4">
        <w:t>Specify the type of records by giving details about the system intended to be used, including the software.</w:t>
      </w:r>
    </w:p>
    <w:p w14:paraId="5BE94B69" w14:textId="77777777" w:rsidR="008666B9" w:rsidRPr="00B05FCA" w:rsidRDefault="008666B9" w:rsidP="008666B9">
      <w:pPr>
        <w:pStyle w:val="Text3"/>
        <w:ind w:left="2084"/>
      </w:pPr>
      <w:r w:rsidRPr="005F79B4">
        <w:t>The records must enable the customs authorities to supervise the procedure concerned, in particular with regard to the identification of the goods placed under that procedure, their customs status and their movements.</w:t>
      </w:r>
    </w:p>
    <w:p w14:paraId="1FFED390" w14:textId="77777777" w:rsidR="008666B9" w:rsidRPr="00EA7165" w:rsidRDefault="008666B9" w:rsidP="008666B9">
      <w:pPr>
        <w:numPr>
          <w:ilvl w:val="2"/>
          <w:numId w:val="33"/>
        </w:numPr>
        <w:rPr>
          <w:i/>
        </w:rPr>
      </w:pPr>
      <w:r w:rsidRPr="00EA7165">
        <w:rPr>
          <w:b/>
        </w:rPr>
        <w:t>Type of Record Description (</w:t>
      </w:r>
      <w:r w:rsidRPr="00EA7165">
        <w:rPr>
          <w:b/>
          <w:color w:val="FF0000"/>
        </w:rPr>
        <w:t>M</w:t>
      </w:r>
      <w:r w:rsidRPr="00EA7165">
        <w:rPr>
          <w:b/>
        </w:rPr>
        <w:t>)</w:t>
      </w:r>
    </w:p>
    <w:p w14:paraId="15003F27" w14:textId="3E73981A" w:rsidR="00C30F94" w:rsidRDefault="00C30F94" w:rsidP="006E4091">
      <w:pPr>
        <w:pStyle w:val="Heading3"/>
        <w:numPr>
          <w:ilvl w:val="2"/>
          <w:numId w:val="67"/>
        </w:numPr>
        <w:rPr>
          <w:noProof/>
        </w:rPr>
      </w:pPr>
      <w:bookmarkStart w:id="606" w:name="_Toc508803848"/>
      <w:bookmarkStart w:id="607" w:name="_Toc530467493"/>
      <w:bookmarkStart w:id="608" w:name="_Toc508803849"/>
      <w:bookmarkStart w:id="609" w:name="_Toc530467494"/>
      <w:bookmarkStart w:id="610" w:name="_Toc508803850"/>
      <w:bookmarkStart w:id="611" w:name="_Toc530467495"/>
      <w:bookmarkStart w:id="612" w:name="_Toc508803851"/>
      <w:bookmarkStart w:id="613" w:name="_Toc530467496"/>
      <w:bookmarkStart w:id="614" w:name="_Toc508803852"/>
      <w:bookmarkStart w:id="615" w:name="_Toc530467497"/>
      <w:bookmarkStart w:id="616" w:name="_Toc508803853"/>
      <w:bookmarkStart w:id="617" w:name="_Toc530467498"/>
      <w:bookmarkStart w:id="618" w:name="_Toc508803854"/>
      <w:bookmarkStart w:id="619" w:name="_Toc530467499"/>
      <w:bookmarkStart w:id="620" w:name="_Toc508803855"/>
      <w:bookmarkStart w:id="621" w:name="_Toc530467500"/>
      <w:bookmarkStart w:id="622" w:name="_Toc497200338"/>
      <w:bookmarkStart w:id="623" w:name="_Toc5330748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noProof/>
        </w:rPr>
        <w:t>Application Suggested Validity Period (</w:t>
      </w:r>
      <w:r w:rsidRPr="000A648A">
        <w:rPr>
          <w:noProof/>
          <w:color w:val="FF0000"/>
        </w:rPr>
        <w:t>M</w:t>
      </w:r>
      <w:r>
        <w:rPr>
          <w:noProof/>
        </w:rPr>
        <w:t>)</w:t>
      </w:r>
      <w:bookmarkEnd w:id="622"/>
      <w:bookmarkEnd w:id="623"/>
    </w:p>
    <w:p w14:paraId="4583820D" w14:textId="77777777" w:rsidR="00C30F94" w:rsidRDefault="00C30F94" w:rsidP="00C30F94">
      <w:pPr>
        <w:pStyle w:val="Text3"/>
        <w:numPr>
          <w:ilvl w:val="0"/>
          <w:numId w:val="38"/>
        </w:numPr>
        <w:rPr>
          <w:b/>
        </w:rPr>
      </w:pPr>
      <w:r w:rsidRPr="0058423B">
        <w:rPr>
          <w:b/>
        </w:rPr>
        <w:t>Customs Decision Expiry Date (</w:t>
      </w:r>
      <w:r w:rsidRPr="0058423B">
        <w:rPr>
          <w:b/>
          <w:color w:val="00B050"/>
        </w:rPr>
        <w:t>O</w:t>
      </w:r>
      <w:r w:rsidRPr="0058423B">
        <w:rPr>
          <w:b/>
        </w:rPr>
        <w:t>)</w:t>
      </w:r>
    </w:p>
    <w:p w14:paraId="6121001E" w14:textId="74652361" w:rsidR="00C30F94" w:rsidRDefault="00C30F94" w:rsidP="00C30F94">
      <w:pPr>
        <w:pStyle w:val="Text3"/>
        <w:numPr>
          <w:ilvl w:val="0"/>
          <w:numId w:val="38"/>
        </w:numPr>
        <w:rPr>
          <w:b/>
        </w:rPr>
      </w:pPr>
      <w:r w:rsidRPr="0058423B">
        <w:rPr>
          <w:b/>
        </w:rPr>
        <w:t>Start Date of the Authorisation</w:t>
      </w:r>
      <w:r>
        <w:rPr>
          <w:b/>
        </w:rPr>
        <w:t xml:space="preserve"> (</w:t>
      </w:r>
      <w:r w:rsidR="00895C7F" w:rsidRPr="006E4091">
        <w:rPr>
          <w:b/>
          <w:color w:val="FF0000"/>
        </w:rPr>
        <w:t>M</w:t>
      </w:r>
      <w:r>
        <w:rPr>
          <w:b/>
        </w:rPr>
        <w:t>)</w:t>
      </w:r>
    </w:p>
    <w:p w14:paraId="35EC1A1A" w14:textId="67A685BD" w:rsidR="008A1032" w:rsidRPr="006E4091" w:rsidRDefault="008A1032" w:rsidP="006E4091">
      <w:pPr>
        <w:pStyle w:val="Text3"/>
        <w:ind w:left="1364"/>
      </w:pPr>
      <w:r w:rsidRPr="00783CFA">
        <w:t>Please enter the suggested start date of the authorisation.</w:t>
      </w:r>
    </w:p>
    <w:p w14:paraId="4A0E5F1B" w14:textId="2497B846" w:rsidR="00C30F94" w:rsidRDefault="00C30F94" w:rsidP="006E4091">
      <w:pPr>
        <w:pStyle w:val="Heading3"/>
        <w:numPr>
          <w:ilvl w:val="2"/>
          <w:numId w:val="67"/>
        </w:numPr>
        <w:rPr>
          <w:noProof/>
        </w:rPr>
      </w:pPr>
      <w:bookmarkStart w:id="624" w:name="_Toc497200339"/>
      <w:bookmarkStart w:id="625" w:name="_Toc533074825"/>
      <w:r>
        <w:rPr>
          <w:noProof/>
        </w:rPr>
        <w:t>Planned Activities/Use (</w:t>
      </w:r>
      <w:r w:rsidRPr="000A648A">
        <w:rPr>
          <w:noProof/>
          <w:color w:val="FF0000"/>
        </w:rPr>
        <w:t>M</w:t>
      </w:r>
      <w:r>
        <w:rPr>
          <w:noProof/>
        </w:rPr>
        <w:t xml:space="preserve">, </w:t>
      </w:r>
      <w:r>
        <w:rPr>
          <w:noProof/>
          <w:color w:val="0070C0"/>
        </w:rPr>
        <w:t>R</w:t>
      </w:r>
      <w:r>
        <w:rPr>
          <w:noProof/>
        </w:rPr>
        <w:t>)</w:t>
      </w:r>
      <w:bookmarkEnd w:id="624"/>
      <w:bookmarkEnd w:id="625"/>
    </w:p>
    <w:p w14:paraId="24637157" w14:textId="6AF84F56" w:rsidR="00C30F94" w:rsidRPr="0058423B" w:rsidRDefault="00C30F94" w:rsidP="00C30F94">
      <w:pPr>
        <w:pStyle w:val="Text3"/>
        <w:numPr>
          <w:ilvl w:val="0"/>
          <w:numId w:val="39"/>
        </w:numPr>
      </w:pPr>
      <w:r>
        <w:rPr>
          <w:b/>
        </w:rPr>
        <w:t>Planned Activities/Use Description (</w:t>
      </w:r>
      <w:r w:rsidRPr="0058423B">
        <w:rPr>
          <w:b/>
          <w:color w:val="FF0000"/>
        </w:rPr>
        <w:t>M</w:t>
      </w:r>
      <w:r>
        <w:rPr>
          <w:b/>
        </w:rPr>
        <w:t>)</w:t>
      </w:r>
    </w:p>
    <w:p w14:paraId="15FFEAFA" w14:textId="0AA5EEFE" w:rsidR="00C30F94" w:rsidRDefault="00C30F94" w:rsidP="00C30F94">
      <w:pPr>
        <w:pStyle w:val="Text3"/>
        <w:numPr>
          <w:ilvl w:val="0"/>
          <w:numId w:val="39"/>
        </w:numPr>
        <w:rPr>
          <w:i/>
        </w:rPr>
      </w:pPr>
      <w:r w:rsidRPr="0058423B">
        <w:rPr>
          <w:i/>
        </w:rPr>
        <w:t>Planned Activitie</w:t>
      </w:r>
      <w:r w:rsidR="00A2340A">
        <w:rPr>
          <w:i/>
        </w:rPr>
        <w:t>s/</w:t>
      </w:r>
      <w:r w:rsidRPr="0058423B">
        <w:rPr>
          <w:i/>
        </w:rPr>
        <w:t>Use Place (</w:t>
      </w:r>
      <w:r w:rsidRPr="0058423B">
        <w:rPr>
          <w:i/>
          <w:color w:val="FF0000"/>
        </w:rPr>
        <w:t>M</w:t>
      </w:r>
      <w:r w:rsidRPr="0058423B">
        <w:rPr>
          <w:i/>
        </w:rPr>
        <w:t>)</w:t>
      </w:r>
    </w:p>
    <w:p w14:paraId="15E64088" w14:textId="77777777" w:rsidR="00C30F94" w:rsidRPr="0058423B" w:rsidRDefault="00C30F94" w:rsidP="00C30F94">
      <w:pPr>
        <w:pStyle w:val="Text3"/>
        <w:numPr>
          <w:ilvl w:val="1"/>
          <w:numId w:val="39"/>
        </w:numPr>
        <w:rPr>
          <w:i/>
        </w:rPr>
      </w:pPr>
      <w:r>
        <w:rPr>
          <w:b/>
        </w:rPr>
        <w:t>Country (</w:t>
      </w:r>
      <w:r w:rsidRPr="0058423B">
        <w:rPr>
          <w:b/>
          <w:color w:val="FF0000"/>
        </w:rPr>
        <w:t>M</w:t>
      </w:r>
      <w:r>
        <w:rPr>
          <w:b/>
        </w:rPr>
        <w:t xml:space="preserve">, </w:t>
      </w:r>
      <w:r w:rsidRPr="0058423B">
        <w:rPr>
          <w:b/>
          <w:color w:val="0070C0"/>
        </w:rPr>
        <w:t>R</w:t>
      </w:r>
      <w:r>
        <w:rPr>
          <w:b/>
        </w:rPr>
        <w:t>)</w:t>
      </w:r>
    </w:p>
    <w:p w14:paraId="3D464E5D" w14:textId="77777777" w:rsidR="00C30F94" w:rsidRPr="0058423B" w:rsidRDefault="00C30F94" w:rsidP="00C30F94">
      <w:pPr>
        <w:pStyle w:val="Text3"/>
        <w:numPr>
          <w:ilvl w:val="1"/>
          <w:numId w:val="39"/>
        </w:numPr>
        <w:rPr>
          <w:i/>
        </w:rPr>
      </w:pPr>
      <w:r>
        <w:rPr>
          <w:b/>
        </w:rPr>
        <w:t>Customs Authority Reference Number (</w:t>
      </w:r>
      <w:r w:rsidRPr="0058423B">
        <w:rPr>
          <w:b/>
          <w:color w:val="FF0000"/>
        </w:rPr>
        <w:t>M</w:t>
      </w:r>
      <w:r>
        <w:rPr>
          <w:b/>
        </w:rPr>
        <w:t xml:space="preserve">, </w:t>
      </w:r>
      <w:r w:rsidRPr="0058423B">
        <w:rPr>
          <w:b/>
          <w:color w:val="0070C0"/>
        </w:rPr>
        <w:t>R</w:t>
      </w:r>
      <w:r>
        <w:rPr>
          <w:b/>
        </w:rPr>
        <w:t>)</w:t>
      </w:r>
    </w:p>
    <w:p w14:paraId="4D391F06" w14:textId="7675D64E" w:rsidR="00C30F94" w:rsidRDefault="00C30F94" w:rsidP="00C30F94">
      <w:pPr>
        <w:pStyle w:val="Text3"/>
        <w:numPr>
          <w:ilvl w:val="0"/>
          <w:numId w:val="39"/>
        </w:numPr>
        <w:rPr>
          <w:i/>
        </w:rPr>
      </w:pPr>
      <w:r w:rsidRPr="0058423B">
        <w:rPr>
          <w:i/>
        </w:rPr>
        <w:t>P</w:t>
      </w:r>
      <w:r>
        <w:rPr>
          <w:i/>
        </w:rPr>
        <w:t>lanned Activities/Use Person Involved</w:t>
      </w:r>
      <w:r w:rsidRPr="0058423B">
        <w:rPr>
          <w:i/>
        </w:rPr>
        <w:t xml:space="preserve"> (</w:t>
      </w:r>
      <w:r w:rsidRPr="0058423B">
        <w:rPr>
          <w:i/>
          <w:color w:val="00B050"/>
        </w:rPr>
        <w:t>O</w:t>
      </w:r>
      <w:r>
        <w:rPr>
          <w:i/>
        </w:rPr>
        <w:t xml:space="preserve">, </w:t>
      </w:r>
      <w:r w:rsidRPr="0058423B">
        <w:rPr>
          <w:i/>
          <w:color w:val="0070C0"/>
        </w:rPr>
        <w:t>R</w:t>
      </w:r>
      <w:r w:rsidRPr="0058423B">
        <w:rPr>
          <w:i/>
        </w:rPr>
        <w:t>)</w:t>
      </w:r>
    </w:p>
    <w:p w14:paraId="23680FD5" w14:textId="77777777" w:rsidR="00C30F94" w:rsidRDefault="00C30F94" w:rsidP="00C30F94">
      <w:pPr>
        <w:pStyle w:val="Text3"/>
        <w:numPr>
          <w:ilvl w:val="1"/>
          <w:numId w:val="39"/>
        </w:numPr>
        <w:rPr>
          <w:i/>
        </w:rPr>
      </w:pPr>
      <w:r>
        <w:rPr>
          <w:i/>
        </w:rPr>
        <w:t>Involved Person Name (</w:t>
      </w:r>
      <w:r w:rsidRPr="0058423B">
        <w:rPr>
          <w:i/>
          <w:color w:val="FF0000"/>
        </w:rPr>
        <w:t>M</w:t>
      </w:r>
      <w:r>
        <w:rPr>
          <w:i/>
        </w:rPr>
        <w:t>)</w:t>
      </w:r>
    </w:p>
    <w:p w14:paraId="6A34325F" w14:textId="77777777" w:rsidR="00C30F94" w:rsidRDefault="00C30F94" w:rsidP="00C30F94">
      <w:pPr>
        <w:pStyle w:val="Text3"/>
        <w:numPr>
          <w:ilvl w:val="2"/>
          <w:numId w:val="39"/>
        </w:numPr>
        <w:rPr>
          <w:b/>
        </w:rPr>
      </w:pPr>
      <w:r w:rsidRPr="0058423B">
        <w:rPr>
          <w:b/>
        </w:rPr>
        <w:t>Name</w:t>
      </w:r>
      <w:r>
        <w:rPr>
          <w:b/>
        </w:rPr>
        <w:t xml:space="preserve"> (</w:t>
      </w:r>
      <w:r w:rsidRPr="0058423B">
        <w:rPr>
          <w:b/>
          <w:color w:val="FF0000"/>
        </w:rPr>
        <w:t>M</w:t>
      </w:r>
      <w:r>
        <w:rPr>
          <w:b/>
        </w:rPr>
        <w:t>)</w:t>
      </w:r>
    </w:p>
    <w:p w14:paraId="6F7D581A" w14:textId="77777777" w:rsidR="00C30F94" w:rsidRDefault="00C30F94" w:rsidP="00C30F94">
      <w:pPr>
        <w:pStyle w:val="Text3"/>
        <w:numPr>
          <w:ilvl w:val="2"/>
          <w:numId w:val="39"/>
        </w:numPr>
        <w:rPr>
          <w:b/>
        </w:rPr>
      </w:pPr>
      <w:r>
        <w:rPr>
          <w:b/>
        </w:rPr>
        <w:t>Function (</w:t>
      </w:r>
      <w:r w:rsidRPr="0058423B">
        <w:rPr>
          <w:b/>
          <w:color w:val="FF0000"/>
        </w:rPr>
        <w:t>M</w:t>
      </w:r>
      <w:r>
        <w:rPr>
          <w:b/>
        </w:rPr>
        <w:t>)</w:t>
      </w:r>
    </w:p>
    <w:p w14:paraId="36A9C55F" w14:textId="77777777" w:rsidR="00C30F94" w:rsidRPr="0058423B" w:rsidRDefault="00C30F94" w:rsidP="00E02DC6">
      <w:pPr>
        <w:pStyle w:val="Text3"/>
        <w:numPr>
          <w:ilvl w:val="1"/>
          <w:numId w:val="39"/>
        </w:numPr>
        <w:rPr>
          <w:b/>
        </w:rPr>
      </w:pPr>
      <w:r>
        <w:rPr>
          <w:i/>
        </w:rPr>
        <w:t>Involved Person Address (</w:t>
      </w:r>
      <w:r w:rsidRPr="0058423B">
        <w:rPr>
          <w:i/>
          <w:color w:val="FF0000"/>
        </w:rPr>
        <w:t>M</w:t>
      </w:r>
      <w:r>
        <w:rPr>
          <w:i/>
        </w:rPr>
        <w:t>)</w:t>
      </w:r>
    </w:p>
    <w:p w14:paraId="2A05A4F4" w14:textId="77777777" w:rsidR="00C30F94" w:rsidRDefault="00C30F94" w:rsidP="00E02DC6">
      <w:pPr>
        <w:pStyle w:val="Text3"/>
        <w:numPr>
          <w:ilvl w:val="2"/>
          <w:numId w:val="39"/>
        </w:numPr>
        <w:rPr>
          <w:b/>
        </w:rPr>
      </w:pPr>
      <w:r>
        <w:rPr>
          <w:b/>
        </w:rPr>
        <w:t>Street and Number (</w:t>
      </w:r>
      <w:r w:rsidRPr="00632FAE">
        <w:rPr>
          <w:b/>
          <w:color w:val="FF0000"/>
        </w:rPr>
        <w:t>M</w:t>
      </w:r>
      <w:r>
        <w:rPr>
          <w:b/>
        </w:rPr>
        <w:t>)</w:t>
      </w:r>
    </w:p>
    <w:p w14:paraId="3595FD82" w14:textId="77777777" w:rsidR="00C30F94" w:rsidRDefault="00C30F94" w:rsidP="00E02DC6">
      <w:pPr>
        <w:pStyle w:val="Text3"/>
        <w:numPr>
          <w:ilvl w:val="2"/>
          <w:numId w:val="39"/>
        </w:numPr>
        <w:rPr>
          <w:b/>
        </w:rPr>
      </w:pPr>
      <w:r>
        <w:rPr>
          <w:b/>
        </w:rPr>
        <w:t>Postcode (</w:t>
      </w:r>
      <w:r w:rsidRPr="00632FAE">
        <w:rPr>
          <w:b/>
          <w:color w:val="FF0000"/>
        </w:rPr>
        <w:t>M</w:t>
      </w:r>
      <w:r>
        <w:rPr>
          <w:b/>
        </w:rPr>
        <w:t>)</w:t>
      </w:r>
    </w:p>
    <w:p w14:paraId="562B2809" w14:textId="77777777" w:rsidR="00C30F94" w:rsidRDefault="00C30F94" w:rsidP="00E02DC6">
      <w:pPr>
        <w:pStyle w:val="Text3"/>
        <w:numPr>
          <w:ilvl w:val="2"/>
          <w:numId w:val="39"/>
        </w:numPr>
        <w:rPr>
          <w:b/>
        </w:rPr>
      </w:pPr>
      <w:r>
        <w:rPr>
          <w:b/>
        </w:rPr>
        <w:t>City (</w:t>
      </w:r>
      <w:r w:rsidRPr="00632FAE">
        <w:rPr>
          <w:b/>
          <w:color w:val="FF0000"/>
        </w:rPr>
        <w:t>M</w:t>
      </w:r>
      <w:r>
        <w:rPr>
          <w:b/>
        </w:rPr>
        <w:t>)</w:t>
      </w:r>
    </w:p>
    <w:p w14:paraId="50ABC9DE" w14:textId="77777777" w:rsidR="00C30F94" w:rsidRDefault="00C30F94" w:rsidP="00E02DC6">
      <w:pPr>
        <w:pStyle w:val="Text3"/>
        <w:numPr>
          <w:ilvl w:val="2"/>
          <w:numId w:val="39"/>
        </w:numPr>
        <w:rPr>
          <w:b/>
        </w:rPr>
      </w:pPr>
      <w:r>
        <w:rPr>
          <w:b/>
        </w:rPr>
        <w:t>Country (</w:t>
      </w:r>
      <w:r w:rsidRPr="00632FAE">
        <w:rPr>
          <w:b/>
          <w:color w:val="FF0000"/>
        </w:rPr>
        <w:t>M</w:t>
      </w:r>
      <w:r>
        <w:rPr>
          <w:b/>
        </w:rPr>
        <w:t>)</w:t>
      </w:r>
    </w:p>
    <w:p w14:paraId="696C395D" w14:textId="77777777" w:rsidR="00C30F94" w:rsidRDefault="00C30F94" w:rsidP="00E02DC6">
      <w:pPr>
        <w:pStyle w:val="Text3"/>
        <w:numPr>
          <w:ilvl w:val="2"/>
          <w:numId w:val="39"/>
        </w:numPr>
        <w:rPr>
          <w:b/>
        </w:rPr>
      </w:pPr>
      <w:r>
        <w:rPr>
          <w:b/>
        </w:rPr>
        <w:t>Email (</w:t>
      </w:r>
      <w:r w:rsidRPr="00632FAE">
        <w:rPr>
          <w:b/>
          <w:color w:val="FF0000"/>
        </w:rPr>
        <w:t>M</w:t>
      </w:r>
      <w:r>
        <w:rPr>
          <w:b/>
        </w:rPr>
        <w:t>)</w:t>
      </w:r>
    </w:p>
    <w:p w14:paraId="77E19E51" w14:textId="670B4589" w:rsidR="00C30F94" w:rsidRPr="00E1725B" w:rsidRDefault="00C30F94" w:rsidP="002F5D63">
      <w:pPr>
        <w:pStyle w:val="Text3"/>
        <w:numPr>
          <w:ilvl w:val="2"/>
          <w:numId w:val="39"/>
        </w:numPr>
        <w:rPr>
          <w:b/>
        </w:rPr>
      </w:pPr>
      <w:r>
        <w:rPr>
          <w:b/>
        </w:rPr>
        <w:t>Telephone Number (</w:t>
      </w:r>
      <w:r w:rsidRPr="00632FAE">
        <w:rPr>
          <w:b/>
          <w:color w:val="00B050"/>
        </w:rPr>
        <w:t>O</w:t>
      </w:r>
      <w:r w:rsidRPr="00632FAE">
        <w:rPr>
          <w:b/>
        </w:rPr>
        <w:t xml:space="preserve">, </w:t>
      </w:r>
      <w:r w:rsidRPr="00632FAE">
        <w:rPr>
          <w:b/>
          <w:color w:val="1F497D" w:themeColor="text2"/>
        </w:rPr>
        <w:t>R</w:t>
      </w:r>
      <w:r>
        <w:rPr>
          <w:b/>
        </w:rPr>
        <w:t>)</w:t>
      </w:r>
      <w:r w:rsidR="00E1725B">
        <w:rPr>
          <w:b/>
        </w:rPr>
        <w:t xml:space="preserve"> </w:t>
      </w:r>
      <w:r w:rsidR="00E1725B" w:rsidRPr="00E1725B">
        <w:t>must follow the notation for international telephone numbers</w:t>
      </w:r>
      <w:r w:rsidR="002F5D63">
        <w:t xml:space="preserve">. </w:t>
      </w:r>
      <w:r w:rsidR="002F5D63" w:rsidRPr="002F5D63">
        <w:t>Example: +32 2 123 4567.</w:t>
      </w:r>
    </w:p>
    <w:p w14:paraId="25837B18" w14:textId="20439309" w:rsidR="00C30F94" w:rsidRPr="00E1725B" w:rsidRDefault="00C30F94" w:rsidP="002F5D63">
      <w:pPr>
        <w:pStyle w:val="Text3"/>
        <w:numPr>
          <w:ilvl w:val="2"/>
          <w:numId w:val="39"/>
        </w:numPr>
        <w:rPr>
          <w:b/>
        </w:rPr>
      </w:pPr>
      <w:r>
        <w:rPr>
          <w:b/>
        </w:rPr>
        <w:t>Fax Number (</w:t>
      </w:r>
      <w:r w:rsidRPr="00632FAE">
        <w:rPr>
          <w:b/>
          <w:color w:val="00B050"/>
        </w:rPr>
        <w:t>O</w:t>
      </w:r>
      <w:r>
        <w:rPr>
          <w:b/>
        </w:rPr>
        <w:t>)</w:t>
      </w:r>
      <w:r w:rsidR="00E1725B">
        <w:rPr>
          <w:b/>
        </w:rPr>
        <w:t xml:space="preserve"> </w:t>
      </w:r>
      <w:r w:rsidR="00E1725B" w:rsidRPr="00E1725B">
        <w:t>must follow the notation for international telephone numbers</w:t>
      </w:r>
      <w:r w:rsidR="002F5D63">
        <w:t xml:space="preserve">. </w:t>
      </w:r>
      <w:r w:rsidR="002F5D63" w:rsidRPr="002F5D63">
        <w:t>Example: +32 2 123 4567.</w:t>
      </w:r>
    </w:p>
    <w:p w14:paraId="40161053" w14:textId="2EEE0426" w:rsidR="00C30F94" w:rsidRDefault="00C30F94" w:rsidP="006E4091">
      <w:pPr>
        <w:pStyle w:val="Heading3"/>
        <w:numPr>
          <w:ilvl w:val="2"/>
          <w:numId w:val="67"/>
        </w:numPr>
        <w:rPr>
          <w:noProof/>
        </w:rPr>
      </w:pPr>
      <w:bookmarkStart w:id="626" w:name="_Toc497200340"/>
      <w:bookmarkStart w:id="627" w:name="_Toc533074826"/>
      <w:r>
        <w:rPr>
          <w:noProof/>
        </w:rPr>
        <w:t>Suggested Customs Office</w:t>
      </w:r>
      <w:r w:rsidR="00D679E5">
        <w:rPr>
          <w:noProof/>
        </w:rPr>
        <w:t>s</w:t>
      </w:r>
      <w:r>
        <w:rPr>
          <w:noProof/>
        </w:rPr>
        <w:t xml:space="preserve"> (</w:t>
      </w:r>
      <w:r w:rsidRPr="000A648A">
        <w:rPr>
          <w:noProof/>
          <w:color w:val="FF0000"/>
        </w:rPr>
        <w:t>M</w:t>
      </w:r>
      <w:r>
        <w:rPr>
          <w:noProof/>
        </w:rPr>
        <w:t>)</w:t>
      </w:r>
      <w:bookmarkEnd w:id="626"/>
      <w:bookmarkEnd w:id="627"/>
    </w:p>
    <w:p w14:paraId="29DACAF1" w14:textId="50EE2ADF" w:rsidR="00F74B91" w:rsidRPr="006E4091" w:rsidRDefault="00F74B91" w:rsidP="006E4091">
      <w:pPr>
        <w:pStyle w:val="Text3"/>
        <w:ind w:left="1004"/>
      </w:pPr>
      <w:r w:rsidRPr="00F74B91">
        <w:t>The search for COL number button at the top of this page allows the user retrieving more information about the customs offices.</w:t>
      </w:r>
    </w:p>
    <w:p w14:paraId="297D1A5E" w14:textId="5B6C7D7C" w:rsidR="00C30F94" w:rsidRPr="00632FAE" w:rsidRDefault="00C30F94" w:rsidP="00C30F94">
      <w:pPr>
        <w:pStyle w:val="Text3"/>
        <w:numPr>
          <w:ilvl w:val="0"/>
          <w:numId w:val="40"/>
        </w:numPr>
        <w:rPr>
          <w:b/>
        </w:rPr>
      </w:pPr>
      <w:r w:rsidRPr="00632FAE">
        <w:rPr>
          <w:b/>
        </w:rPr>
        <w:t>Customs Office of Placement (</w:t>
      </w:r>
      <w:r w:rsidRPr="00632FAE">
        <w:rPr>
          <w:b/>
          <w:color w:val="FF0000"/>
        </w:rPr>
        <w:t>M</w:t>
      </w:r>
      <w:r w:rsidRPr="00632FAE">
        <w:rPr>
          <w:b/>
        </w:rPr>
        <w:t xml:space="preserve">, </w:t>
      </w:r>
      <w:r w:rsidR="00C31738" w:rsidRPr="00713DBA">
        <w:rPr>
          <w:b/>
          <w:noProof/>
          <w:color w:val="0070C0"/>
        </w:rPr>
        <w:t>R</w:t>
      </w:r>
      <w:r w:rsidRPr="00632FAE">
        <w:rPr>
          <w:b/>
        </w:rPr>
        <w:t>)</w:t>
      </w:r>
    </w:p>
    <w:p w14:paraId="3F69564D" w14:textId="6C16E73E" w:rsidR="00C30F94" w:rsidRPr="00632FAE" w:rsidRDefault="00C30F94" w:rsidP="00C30F94">
      <w:pPr>
        <w:pStyle w:val="Text3"/>
        <w:numPr>
          <w:ilvl w:val="0"/>
          <w:numId w:val="40"/>
        </w:numPr>
        <w:rPr>
          <w:b/>
        </w:rPr>
      </w:pPr>
      <w:r w:rsidRPr="00632FAE">
        <w:rPr>
          <w:b/>
        </w:rPr>
        <w:t>Customs Office of Discharge (</w:t>
      </w:r>
      <w:r w:rsidRPr="00632FAE">
        <w:rPr>
          <w:b/>
          <w:color w:val="FF0000"/>
        </w:rPr>
        <w:t>M</w:t>
      </w:r>
      <w:r w:rsidRPr="00632FAE">
        <w:rPr>
          <w:b/>
        </w:rPr>
        <w:t xml:space="preserve">, </w:t>
      </w:r>
      <w:r w:rsidR="00C31738" w:rsidRPr="006E4091">
        <w:rPr>
          <w:b/>
          <w:noProof/>
          <w:color w:val="0070C0"/>
        </w:rPr>
        <w:t>R</w:t>
      </w:r>
      <w:r w:rsidRPr="00632FAE">
        <w:rPr>
          <w:b/>
        </w:rPr>
        <w:t>)</w:t>
      </w:r>
    </w:p>
    <w:p w14:paraId="47208CC2" w14:textId="77777777" w:rsidR="00C30F94" w:rsidRDefault="00C30F94" w:rsidP="00C30F94">
      <w:pPr>
        <w:pStyle w:val="Text3"/>
        <w:numPr>
          <w:ilvl w:val="0"/>
          <w:numId w:val="40"/>
        </w:numPr>
        <w:rPr>
          <w:b/>
        </w:rPr>
      </w:pPr>
      <w:r w:rsidRPr="00632FAE">
        <w:rPr>
          <w:b/>
        </w:rPr>
        <w:t>Customs Office of Guarantee (</w:t>
      </w:r>
      <w:r w:rsidRPr="00632FAE">
        <w:rPr>
          <w:b/>
          <w:color w:val="FF0000"/>
        </w:rPr>
        <w:t>M</w:t>
      </w:r>
      <w:r w:rsidRPr="00632FAE">
        <w:rPr>
          <w:b/>
        </w:rPr>
        <w:t>)</w:t>
      </w:r>
    </w:p>
    <w:p w14:paraId="46C4BE93" w14:textId="30B5DB02" w:rsidR="00C30F94" w:rsidRDefault="00C30F94" w:rsidP="006E4091">
      <w:pPr>
        <w:pStyle w:val="Heading3"/>
        <w:numPr>
          <w:ilvl w:val="2"/>
          <w:numId w:val="67"/>
        </w:numPr>
        <w:rPr>
          <w:noProof/>
        </w:rPr>
      </w:pPr>
      <w:bookmarkStart w:id="628" w:name="_Toc497200341"/>
      <w:bookmarkStart w:id="629" w:name="_Toc533074827"/>
      <w:r>
        <w:rPr>
          <w:noProof/>
        </w:rPr>
        <w:t>Period of discharge (</w:t>
      </w:r>
      <w:r w:rsidR="00E02DC6" w:rsidRPr="00E02DC6">
        <w:rPr>
          <w:noProof/>
          <w:color w:val="00B050"/>
        </w:rPr>
        <w:t>O</w:t>
      </w:r>
      <w:r>
        <w:rPr>
          <w:noProof/>
        </w:rPr>
        <w:t>)</w:t>
      </w:r>
      <w:bookmarkEnd w:id="628"/>
      <w:bookmarkEnd w:id="629"/>
    </w:p>
    <w:p w14:paraId="04CFEDEA" w14:textId="4538EC35" w:rsidR="00C30F94" w:rsidRPr="00632FAE" w:rsidRDefault="00C30F94" w:rsidP="00C30F94">
      <w:pPr>
        <w:pStyle w:val="Text3"/>
        <w:numPr>
          <w:ilvl w:val="0"/>
          <w:numId w:val="41"/>
        </w:numPr>
      </w:pPr>
      <w:r>
        <w:rPr>
          <w:b/>
        </w:rPr>
        <w:t>Period of discharge Special Procedure (</w:t>
      </w:r>
      <w:r w:rsidRPr="00632FAE">
        <w:rPr>
          <w:b/>
          <w:color w:val="FF0000"/>
        </w:rPr>
        <w:t>M</w:t>
      </w:r>
      <w:r>
        <w:rPr>
          <w:b/>
        </w:rPr>
        <w:t>)</w:t>
      </w:r>
      <w:r w:rsidR="00FC7709" w:rsidRPr="00FC7709">
        <w:t xml:space="preserve"> </w:t>
      </w:r>
      <w:r w:rsidR="00FC7709">
        <w:t>field must be provided in months.</w:t>
      </w:r>
    </w:p>
    <w:p w14:paraId="37E6DBB0" w14:textId="77777777" w:rsidR="00C30F94" w:rsidRPr="006E4091" w:rsidRDefault="00C30F94" w:rsidP="00C30F94">
      <w:pPr>
        <w:pStyle w:val="Text3"/>
        <w:numPr>
          <w:ilvl w:val="0"/>
          <w:numId w:val="41"/>
        </w:numPr>
      </w:pPr>
      <w:r>
        <w:rPr>
          <w:b/>
        </w:rPr>
        <w:t>Automatical Extension of Time Period (</w:t>
      </w:r>
      <w:r w:rsidRPr="00632FAE">
        <w:rPr>
          <w:b/>
          <w:color w:val="FF0000"/>
        </w:rPr>
        <w:t>M</w:t>
      </w:r>
      <w:r>
        <w:rPr>
          <w:b/>
        </w:rPr>
        <w:t>)</w:t>
      </w:r>
    </w:p>
    <w:p w14:paraId="09753915" w14:textId="6F4871B5" w:rsidR="00874EE6" w:rsidRPr="00632FAE" w:rsidRDefault="00874EE6" w:rsidP="006E4091">
      <w:pPr>
        <w:pStyle w:val="Text3"/>
        <w:ind w:left="1724"/>
      </w:pPr>
      <w:r w:rsidRPr="00874EE6">
        <w:t>Indicate whether the automatic extension of the period for discharge pursuant to Article 174(2) is applicable</w:t>
      </w:r>
      <w:r>
        <w:t>.</w:t>
      </w:r>
    </w:p>
    <w:p w14:paraId="2E86B2D3" w14:textId="77777777" w:rsidR="00C30F94" w:rsidRPr="00632FAE" w:rsidRDefault="00C30F94" w:rsidP="00C30F94">
      <w:pPr>
        <w:pStyle w:val="Text3"/>
        <w:numPr>
          <w:ilvl w:val="0"/>
          <w:numId w:val="41"/>
        </w:numPr>
      </w:pPr>
      <w:r>
        <w:rPr>
          <w:b/>
        </w:rPr>
        <w:t>Estimated Period of Discharge Description (</w:t>
      </w:r>
      <w:r w:rsidRPr="00632FAE">
        <w:rPr>
          <w:b/>
          <w:color w:val="E36C0A" w:themeColor="accent6" w:themeShade="BF"/>
        </w:rPr>
        <w:t>D</w:t>
      </w:r>
      <w:r>
        <w:rPr>
          <w:b/>
        </w:rPr>
        <w:t xml:space="preserve">) </w:t>
      </w:r>
      <w:r w:rsidRPr="00632FAE">
        <w:rPr>
          <w:color w:val="E36C0A" w:themeColor="accent6" w:themeShade="BF"/>
        </w:rPr>
        <w:t>field</w:t>
      </w:r>
      <w:r w:rsidRPr="00632FAE">
        <w:rPr>
          <w:b/>
          <w:i/>
          <w:color w:val="E36C0A" w:themeColor="accent6" w:themeShade="BF"/>
        </w:rPr>
        <w:t xml:space="preserve"> </w:t>
      </w:r>
      <w:r w:rsidRPr="00632FAE">
        <w:rPr>
          <w:color w:val="E36C0A" w:themeColor="accent6" w:themeShade="BF"/>
        </w:rPr>
        <w:t>needs to be filled in</w:t>
      </w:r>
      <w:r w:rsidRPr="00632FAE">
        <w:rPr>
          <w:b/>
          <w:i/>
          <w:color w:val="E36C0A" w:themeColor="accent6" w:themeShade="BF"/>
        </w:rPr>
        <w:t xml:space="preserve"> </w:t>
      </w:r>
      <w:r w:rsidRPr="00632FAE">
        <w:rPr>
          <w:color w:val="E36C0A" w:themeColor="accent6" w:themeShade="BF"/>
        </w:rPr>
        <w:t xml:space="preserve">if </w:t>
      </w:r>
      <w:r w:rsidRPr="00B849A0">
        <w:rPr>
          <w:b/>
          <w:color w:val="E36C0A" w:themeColor="accent6" w:themeShade="BF"/>
        </w:rPr>
        <w:t>Automatical Extension of the Time Period</w:t>
      </w:r>
      <w:r w:rsidRPr="00B849A0">
        <w:rPr>
          <w:color w:val="E36C0A" w:themeColor="accent6" w:themeShade="BF"/>
        </w:rPr>
        <w:t xml:space="preserve"> </w:t>
      </w:r>
      <w:r w:rsidRPr="00632FAE">
        <w:rPr>
          <w:color w:val="E36C0A" w:themeColor="accent6" w:themeShade="BF"/>
        </w:rPr>
        <w:t>is indicated as “Yes”.</w:t>
      </w:r>
    </w:p>
    <w:p w14:paraId="008711DD" w14:textId="353E39DE" w:rsidR="00C30F94" w:rsidRDefault="00C30F94" w:rsidP="006E4091">
      <w:pPr>
        <w:pStyle w:val="Heading3"/>
        <w:numPr>
          <w:ilvl w:val="2"/>
          <w:numId w:val="67"/>
        </w:numPr>
        <w:rPr>
          <w:noProof/>
        </w:rPr>
      </w:pPr>
      <w:bookmarkStart w:id="630" w:name="_Toc497200342"/>
      <w:bookmarkStart w:id="631" w:name="_Toc533074828"/>
      <w:r>
        <w:rPr>
          <w:noProof/>
        </w:rPr>
        <w:t>Guarantee (</w:t>
      </w:r>
      <w:r w:rsidR="00E02DC6" w:rsidRPr="00E02DC6">
        <w:rPr>
          <w:noProof/>
          <w:color w:val="FF0000"/>
        </w:rPr>
        <w:t>M</w:t>
      </w:r>
      <w:r>
        <w:rPr>
          <w:noProof/>
        </w:rPr>
        <w:t>)</w:t>
      </w:r>
      <w:bookmarkEnd w:id="630"/>
      <w:bookmarkEnd w:id="631"/>
    </w:p>
    <w:p w14:paraId="1557D415" w14:textId="0380E47A" w:rsidR="00C30F94" w:rsidRPr="00632FAE" w:rsidRDefault="00C30F94" w:rsidP="00C30F94">
      <w:pPr>
        <w:pStyle w:val="Text3"/>
        <w:numPr>
          <w:ilvl w:val="0"/>
          <w:numId w:val="42"/>
        </w:numPr>
        <w:rPr>
          <w:b/>
          <w:i/>
        </w:rPr>
      </w:pPr>
      <w:r w:rsidRPr="00632FAE">
        <w:rPr>
          <w:b/>
        </w:rPr>
        <w:t>Guarantee Indication (</w:t>
      </w:r>
      <w:r w:rsidR="0076185C" w:rsidRPr="006E4091">
        <w:rPr>
          <w:b/>
          <w:color w:val="FF0000"/>
        </w:rPr>
        <w:t>M</w:t>
      </w:r>
      <w:r w:rsidRPr="00632FAE">
        <w:rPr>
          <w:b/>
        </w:rPr>
        <w:t>)</w:t>
      </w:r>
      <w:r>
        <w:rPr>
          <w:b/>
        </w:rPr>
        <w:t xml:space="preserve"> </w:t>
      </w:r>
    </w:p>
    <w:p w14:paraId="454FB2AB" w14:textId="77777777" w:rsidR="002E5E2F" w:rsidRPr="00B849A0" w:rsidRDefault="002E5E2F" w:rsidP="002E5E2F">
      <w:pPr>
        <w:pStyle w:val="Text3"/>
        <w:numPr>
          <w:ilvl w:val="0"/>
          <w:numId w:val="42"/>
        </w:numPr>
        <w:rPr>
          <w:b/>
        </w:rPr>
      </w:pPr>
      <w:r>
        <w:rPr>
          <w:b/>
        </w:rPr>
        <w:t>Guarantee Reference Number (</w:t>
      </w:r>
      <w:r w:rsidRPr="00632FAE">
        <w:rPr>
          <w:b/>
          <w:color w:val="E36C0A" w:themeColor="accent6" w:themeShade="BF"/>
        </w:rPr>
        <w:t>D</w:t>
      </w:r>
      <w:r>
        <w:rPr>
          <w:b/>
        </w:rPr>
        <w:t xml:space="preserve">) </w:t>
      </w:r>
      <w:r w:rsidRPr="00713DBA">
        <w:rPr>
          <w:color w:val="E36C0A" w:themeColor="accent6" w:themeShade="BF"/>
        </w:rPr>
        <w:t>field should be indicated if Guarantee Indication field is “Yes”.</w:t>
      </w:r>
      <w:r>
        <w:t xml:space="preserve"> </w:t>
      </w:r>
    </w:p>
    <w:p w14:paraId="0E8531DD" w14:textId="77777777" w:rsidR="00C30F94" w:rsidRDefault="00C30F94" w:rsidP="006E4091">
      <w:pPr>
        <w:pStyle w:val="Heading3"/>
        <w:numPr>
          <w:ilvl w:val="2"/>
          <w:numId w:val="67"/>
        </w:numPr>
        <w:rPr>
          <w:noProof/>
        </w:rPr>
      </w:pPr>
      <w:bookmarkStart w:id="632" w:name="_Toc530467506"/>
      <w:bookmarkStart w:id="633" w:name="_Toc497200343"/>
      <w:bookmarkStart w:id="634" w:name="_Toc533074829"/>
      <w:bookmarkEnd w:id="632"/>
      <w:r>
        <w:rPr>
          <w:noProof/>
        </w:rPr>
        <w:t>Transfer of Rights and Obligations (</w:t>
      </w:r>
      <w:r w:rsidRPr="00B849A0">
        <w:rPr>
          <w:noProof/>
          <w:color w:val="FF0000"/>
        </w:rPr>
        <w:t>M</w:t>
      </w:r>
      <w:r>
        <w:rPr>
          <w:noProof/>
        </w:rPr>
        <w:t>)</w:t>
      </w:r>
      <w:bookmarkEnd w:id="633"/>
      <w:bookmarkEnd w:id="634"/>
    </w:p>
    <w:p w14:paraId="26D6AFB2" w14:textId="77777777" w:rsidR="00C30F94" w:rsidRDefault="00C30F94" w:rsidP="00C30F94">
      <w:pPr>
        <w:pStyle w:val="Text3"/>
        <w:numPr>
          <w:ilvl w:val="0"/>
          <w:numId w:val="43"/>
        </w:numPr>
        <w:rPr>
          <w:b/>
        </w:rPr>
      </w:pPr>
      <w:r w:rsidRPr="00B849A0">
        <w:rPr>
          <w:b/>
        </w:rPr>
        <w:t>Transfer Of Rights Indication (</w:t>
      </w:r>
      <w:r w:rsidRPr="00B849A0">
        <w:rPr>
          <w:b/>
          <w:color w:val="FF0000"/>
        </w:rPr>
        <w:t>M</w:t>
      </w:r>
      <w:r w:rsidRPr="00B849A0">
        <w:rPr>
          <w:b/>
        </w:rPr>
        <w:t>)</w:t>
      </w:r>
    </w:p>
    <w:p w14:paraId="151F1349" w14:textId="77777777" w:rsidR="00C30F94" w:rsidRPr="00B849A0" w:rsidRDefault="00C30F94" w:rsidP="00C30F94">
      <w:pPr>
        <w:pStyle w:val="Text3"/>
        <w:numPr>
          <w:ilvl w:val="0"/>
          <w:numId w:val="43"/>
        </w:numPr>
        <w:rPr>
          <w:b/>
        </w:rPr>
      </w:pPr>
      <w:r>
        <w:rPr>
          <w:b/>
        </w:rPr>
        <w:t>Suggested Transfer Formalities (</w:t>
      </w:r>
      <w:r w:rsidRPr="00B849A0">
        <w:rPr>
          <w:b/>
          <w:color w:val="E36C0A" w:themeColor="accent6" w:themeShade="BF"/>
        </w:rPr>
        <w:t>D</w:t>
      </w:r>
      <w:r>
        <w:rPr>
          <w:b/>
        </w:rPr>
        <w:t xml:space="preserve">) </w:t>
      </w:r>
      <w:r w:rsidRPr="00B849A0">
        <w:rPr>
          <w:color w:val="E36C0A" w:themeColor="accent6" w:themeShade="BF"/>
        </w:rPr>
        <w:t xml:space="preserve">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r w:rsidRPr="00B849A0">
        <w:rPr>
          <w:b/>
          <w:color w:val="E36C0A" w:themeColor="accent6" w:themeShade="BF"/>
        </w:rPr>
        <w:t xml:space="preserve"> </w:t>
      </w:r>
    </w:p>
    <w:p w14:paraId="6433A644" w14:textId="77777777" w:rsidR="00C30F94" w:rsidRPr="00B849A0" w:rsidRDefault="00C30F94" w:rsidP="00C30F94">
      <w:pPr>
        <w:pStyle w:val="Text3"/>
        <w:numPr>
          <w:ilvl w:val="0"/>
          <w:numId w:val="43"/>
        </w:numPr>
        <w:rPr>
          <w:b/>
        </w:rPr>
      </w:pPr>
      <w:r>
        <w:t>Transferee (</w:t>
      </w:r>
      <w:r w:rsidRPr="00B849A0">
        <w:rPr>
          <w:color w:val="E36C0A" w:themeColor="accent6" w:themeShade="BF"/>
        </w:rPr>
        <w:t>D</w:t>
      </w:r>
      <w:r>
        <w:t xml:space="preserve">) </w:t>
      </w:r>
    </w:p>
    <w:p w14:paraId="2C7E7B3C" w14:textId="77777777" w:rsidR="00C30F94" w:rsidRDefault="00C30F94" w:rsidP="00E1725B">
      <w:pPr>
        <w:pStyle w:val="Text3"/>
        <w:ind w:left="1364"/>
        <w:rPr>
          <w:color w:val="E36C0A" w:themeColor="accent6" w:themeShade="BF"/>
        </w:rPr>
      </w:pPr>
      <w:r w:rsidRPr="00B849A0">
        <w:rPr>
          <w:color w:val="E36C0A" w:themeColor="accent6" w:themeShade="BF"/>
        </w:rPr>
        <w:t xml:space="preserve">This data group should only be filled in when the </w:t>
      </w:r>
      <w:r w:rsidRPr="00B849A0">
        <w:rPr>
          <w:b/>
          <w:color w:val="E36C0A" w:themeColor="accent6" w:themeShade="BF"/>
        </w:rPr>
        <w:t xml:space="preserve">Transfer of Rights Indication </w:t>
      </w:r>
      <w:r w:rsidRPr="00B849A0">
        <w:rPr>
          <w:color w:val="E36C0A" w:themeColor="accent6" w:themeShade="BF"/>
        </w:rPr>
        <w:t>field is indicated as “Yes”.</w:t>
      </w:r>
    </w:p>
    <w:p w14:paraId="0B4A824B" w14:textId="77777777" w:rsidR="00C30F94" w:rsidRDefault="00C30F94" w:rsidP="00C30F94">
      <w:pPr>
        <w:pStyle w:val="Text3"/>
        <w:ind w:left="1724"/>
      </w:pPr>
      <w:r>
        <w:t>It contains:</w:t>
      </w:r>
    </w:p>
    <w:p w14:paraId="44753463" w14:textId="77777777" w:rsidR="00C30F94" w:rsidRDefault="00C30F94" w:rsidP="00C30F94">
      <w:pPr>
        <w:pStyle w:val="Text3"/>
        <w:numPr>
          <w:ilvl w:val="0"/>
          <w:numId w:val="44"/>
        </w:numPr>
        <w:rPr>
          <w:b/>
        </w:rPr>
      </w:pPr>
      <w:r>
        <w:rPr>
          <w:b/>
        </w:rPr>
        <w:t>Name (</w:t>
      </w:r>
      <w:r w:rsidRPr="00B849A0">
        <w:rPr>
          <w:b/>
          <w:color w:val="FF0000"/>
        </w:rPr>
        <w:t>M</w:t>
      </w:r>
      <w:r>
        <w:rPr>
          <w:b/>
        </w:rPr>
        <w:t>)</w:t>
      </w:r>
    </w:p>
    <w:p w14:paraId="5F679C32" w14:textId="77777777" w:rsidR="00C30F94" w:rsidRDefault="00C30F94" w:rsidP="00C30F94">
      <w:pPr>
        <w:pStyle w:val="Text3"/>
        <w:numPr>
          <w:ilvl w:val="0"/>
          <w:numId w:val="44"/>
        </w:numPr>
        <w:rPr>
          <w:b/>
        </w:rPr>
      </w:pPr>
      <w:r>
        <w:rPr>
          <w:b/>
        </w:rPr>
        <w:t>Street and Number (</w:t>
      </w:r>
      <w:r w:rsidRPr="00B849A0">
        <w:rPr>
          <w:b/>
          <w:color w:val="FF0000"/>
        </w:rPr>
        <w:t>M</w:t>
      </w:r>
      <w:r>
        <w:rPr>
          <w:b/>
        </w:rPr>
        <w:t>)</w:t>
      </w:r>
    </w:p>
    <w:p w14:paraId="24E00906" w14:textId="77777777" w:rsidR="00C30F94" w:rsidRDefault="00C30F94" w:rsidP="00C30F94">
      <w:pPr>
        <w:pStyle w:val="Text3"/>
        <w:numPr>
          <w:ilvl w:val="0"/>
          <w:numId w:val="44"/>
        </w:numPr>
        <w:rPr>
          <w:b/>
        </w:rPr>
      </w:pPr>
      <w:r>
        <w:rPr>
          <w:b/>
        </w:rPr>
        <w:t>Postcode (</w:t>
      </w:r>
      <w:r w:rsidRPr="00B849A0">
        <w:rPr>
          <w:b/>
          <w:color w:val="FF0000"/>
        </w:rPr>
        <w:t>M</w:t>
      </w:r>
      <w:r>
        <w:rPr>
          <w:b/>
        </w:rPr>
        <w:t>)</w:t>
      </w:r>
    </w:p>
    <w:p w14:paraId="41C7035F" w14:textId="77777777" w:rsidR="00C30F94" w:rsidRDefault="00C30F94" w:rsidP="00C30F94">
      <w:pPr>
        <w:pStyle w:val="Text3"/>
        <w:numPr>
          <w:ilvl w:val="0"/>
          <w:numId w:val="44"/>
        </w:numPr>
        <w:rPr>
          <w:b/>
        </w:rPr>
      </w:pPr>
      <w:r>
        <w:rPr>
          <w:b/>
        </w:rPr>
        <w:t>City (</w:t>
      </w:r>
      <w:r w:rsidRPr="00B849A0">
        <w:rPr>
          <w:b/>
          <w:color w:val="FF0000"/>
        </w:rPr>
        <w:t>M</w:t>
      </w:r>
      <w:r>
        <w:rPr>
          <w:b/>
        </w:rPr>
        <w:t>)</w:t>
      </w:r>
    </w:p>
    <w:p w14:paraId="0AD92556" w14:textId="77777777" w:rsidR="00C30F94" w:rsidRDefault="00C30F94" w:rsidP="00C30F94">
      <w:pPr>
        <w:pStyle w:val="Text3"/>
        <w:numPr>
          <w:ilvl w:val="0"/>
          <w:numId w:val="44"/>
        </w:numPr>
        <w:rPr>
          <w:b/>
        </w:rPr>
      </w:pPr>
      <w:r>
        <w:rPr>
          <w:b/>
        </w:rPr>
        <w:t>Country (</w:t>
      </w:r>
      <w:r w:rsidRPr="00B849A0">
        <w:rPr>
          <w:b/>
          <w:color w:val="FF0000"/>
        </w:rPr>
        <w:t>M</w:t>
      </w:r>
      <w:r>
        <w:rPr>
          <w:b/>
        </w:rPr>
        <w:t>)</w:t>
      </w:r>
    </w:p>
    <w:p w14:paraId="477A1534" w14:textId="77777777" w:rsidR="00C30F94" w:rsidRDefault="00C30F94" w:rsidP="006E4091">
      <w:pPr>
        <w:pStyle w:val="Heading3"/>
        <w:numPr>
          <w:ilvl w:val="2"/>
          <w:numId w:val="67"/>
        </w:numPr>
        <w:rPr>
          <w:noProof/>
        </w:rPr>
      </w:pPr>
      <w:bookmarkStart w:id="635" w:name="_Toc497200344"/>
      <w:bookmarkStart w:id="636" w:name="_Toc533074830"/>
      <w:r>
        <w:rPr>
          <w:noProof/>
        </w:rPr>
        <w:t>Guarantee Amount (</w:t>
      </w:r>
      <w:r w:rsidRPr="00B849A0">
        <w:rPr>
          <w:noProof/>
          <w:color w:val="FF0000"/>
        </w:rPr>
        <w:t>M</w:t>
      </w:r>
      <w:r>
        <w:rPr>
          <w:noProof/>
        </w:rPr>
        <w:t>)</w:t>
      </w:r>
      <w:bookmarkEnd w:id="635"/>
      <w:bookmarkEnd w:id="636"/>
    </w:p>
    <w:p w14:paraId="64E130AD" w14:textId="636F9EA8" w:rsidR="005A1776" w:rsidRPr="006E4091" w:rsidRDefault="005A1776" w:rsidP="006E4091">
      <w:pPr>
        <w:pStyle w:val="Text3"/>
        <w:ind w:left="1004"/>
      </w:pPr>
      <w:r w:rsidRPr="005A1776">
        <w:t>Introduce the amount of the individual guarantee or, in the case of the comprehensive guarantee, the amount equivalent to the part of the reference amount allocated to the specific authorisation for special procedure</w:t>
      </w:r>
      <w:r>
        <w:t>.</w:t>
      </w:r>
    </w:p>
    <w:p w14:paraId="318C583D" w14:textId="77777777" w:rsidR="00C30F94" w:rsidRPr="00B849A0" w:rsidRDefault="00C30F94" w:rsidP="00C30F94">
      <w:pPr>
        <w:pStyle w:val="Text3"/>
        <w:numPr>
          <w:ilvl w:val="0"/>
          <w:numId w:val="45"/>
        </w:numPr>
        <w:rPr>
          <w:b/>
        </w:rPr>
      </w:pPr>
      <w:r w:rsidRPr="00B849A0">
        <w:rPr>
          <w:b/>
        </w:rPr>
        <w:t>Amount Value (</w:t>
      </w:r>
      <w:r w:rsidRPr="00B849A0">
        <w:rPr>
          <w:b/>
          <w:color w:val="FF0000"/>
        </w:rPr>
        <w:t>M</w:t>
      </w:r>
      <w:r w:rsidRPr="00B849A0">
        <w:rPr>
          <w:b/>
        </w:rPr>
        <w:t>)</w:t>
      </w:r>
    </w:p>
    <w:p w14:paraId="7021E8A9" w14:textId="32B7A0D7" w:rsidR="00C30F94" w:rsidRDefault="00C30F94" w:rsidP="00C30F94">
      <w:pPr>
        <w:pStyle w:val="Text3"/>
        <w:numPr>
          <w:ilvl w:val="0"/>
          <w:numId w:val="45"/>
        </w:numPr>
        <w:rPr>
          <w:b/>
        </w:rPr>
      </w:pPr>
      <w:r w:rsidRPr="00B849A0">
        <w:rPr>
          <w:b/>
        </w:rPr>
        <w:t>Amount Currency (</w:t>
      </w:r>
      <w:r w:rsidR="00F52B6A" w:rsidRPr="00F52B6A">
        <w:rPr>
          <w:b/>
          <w:color w:val="00B050"/>
        </w:rPr>
        <w:t>O</w:t>
      </w:r>
      <w:r w:rsidRPr="00B849A0">
        <w:rPr>
          <w:b/>
        </w:rPr>
        <w:t>)</w:t>
      </w:r>
    </w:p>
    <w:p w14:paraId="0B98242E" w14:textId="06FE8C1D" w:rsidR="005A1776" w:rsidRPr="006E4091" w:rsidRDefault="005A1776" w:rsidP="006E4091">
      <w:pPr>
        <w:pStyle w:val="Text3"/>
        <w:ind w:left="1364"/>
      </w:pPr>
      <w:r w:rsidRPr="002346EE">
        <w:t>By default EUR is considered as the currency. If another currency is used, it should be indicated.</w:t>
      </w:r>
    </w:p>
    <w:p w14:paraId="5FE786B1" w14:textId="5D9A82AE" w:rsidR="00C30F94" w:rsidRDefault="00D15378" w:rsidP="006E4091">
      <w:pPr>
        <w:pStyle w:val="Heading2"/>
        <w:numPr>
          <w:ilvl w:val="1"/>
          <w:numId w:val="67"/>
        </w:numPr>
      </w:pPr>
      <w:bookmarkStart w:id="637" w:name="_Toc497200345"/>
      <w:bookmarkStart w:id="638" w:name="_Toc533074831"/>
      <w:r>
        <w:t>Customs Warehousing</w:t>
      </w:r>
      <w:r w:rsidR="00C30F94">
        <w:t xml:space="preserve"> Application Information (</w:t>
      </w:r>
      <w:r w:rsidR="00C30F94" w:rsidRPr="00B849A0">
        <w:rPr>
          <w:color w:val="FF0000"/>
        </w:rPr>
        <w:t>M</w:t>
      </w:r>
      <w:r w:rsidR="00C30F94">
        <w:t>)</w:t>
      </w:r>
      <w:bookmarkEnd w:id="637"/>
      <w:bookmarkEnd w:id="638"/>
    </w:p>
    <w:p w14:paraId="50271256" w14:textId="077D7383" w:rsidR="00C30F94" w:rsidRDefault="00C30F94" w:rsidP="006E4091">
      <w:pPr>
        <w:pStyle w:val="Heading3"/>
        <w:numPr>
          <w:ilvl w:val="2"/>
          <w:numId w:val="67"/>
        </w:numPr>
        <w:rPr>
          <w:noProof/>
        </w:rPr>
      </w:pPr>
      <w:bookmarkStart w:id="639" w:name="_Toc497200346"/>
      <w:bookmarkStart w:id="640" w:name="_Toc533074832"/>
      <w:r>
        <w:rPr>
          <w:noProof/>
        </w:rPr>
        <w:t xml:space="preserve">Goods to Be Placed Under the Special Procedure </w:t>
      </w:r>
      <w:r w:rsidR="0014563F">
        <w:rPr>
          <w:noProof/>
        </w:rPr>
        <w:t xml:space="preserve">for Storage Facilities </w:t>
      </w:r>
      <w:r>
        <w:rPr>
          <w:noProof/>
        </w:rPr>
        <w:t>(</w:t>
      </w:r>
      <w:r w:rsidRPr="00F279D7">
        <w:rPr>
          <w:noProof/>
          <w:color w:val="FF0000"/>
        </w:rPr>
        <w:t>M</w:t>
      </w:r>
      <w:r>
        <w:rPr>
          <w:noProof/>
        </w:rPr>
        <w:t xml:space="preserve">, </w:t>
      </w:r>
      <w:r w:rsidRPr="00F279D7">
        <w:rPr>
          <w:noProof/>
          <w:color w:val="0070C0"/>
        </w:rPr>
        <w:t>R</w:t>
      </w:r>
      <w:r>
        <w:rPr>
          <w:noProof/>
        </w:rPr>
        <w:t>)</w:t>
      </w:r>
      <w:bookmarkEnd w:id="639"/>
      <w:bookmarkEnd w:id="640"/>
    </w:p>
    <w:p w14:paraId="0D03BEAC" w14:textId="534770B4" w:rsidR="0014563F" w:rsidRPr="0014563F" w:rsidRDefault="0014563F" w:rsidP="0014563F">
      <w:pPr>
        <w:pStyle w:val="Text3"/>
        <w:numPr>
          <w:ilvl w:val="0"/>
          <w:numId w:val="46"/>
        </w:numPr>
        <w:rPr>
          <w:b/>
        </w:rPr>
      </w:pPr>
      <w:r w:rsidRPr="00051467">
        <w:rPr>
          <w:b/>
        </w:rPr>
        <w:t>Equivalent Goods Indication (</w:t>
      </w:r>
      <w:r w:rsidRPr="00051467">
        <w:rPr>
          <w:b/>
          <w:color w:val="FF0000"/>
        </w:rPr>
        <w:t>M</w:t>
      </w:r>
      <w:r w:rsidRPr="00051467">
        <w:rPr>
          <w:b/>
        </w:rPr>
        <w:t>)</w:t>
      </w:r>
    </w:p>
    <w:p w14:paraId="7A326503" w14:textId="77777777" w:rsidR="00C30F94" w:rsidRPr="00051467" w:rsidRDefault="00C30F94" w:rsidP="00C30F94">
      <w:pPr>
        <w:pStyle w:val="Text3"/>
        <w:numPr>
          <w:ilvl w:val="0"/>
          <w:numId w:val="46"/>
        </w:numPr>
        <w:rPr>
          <w:b/>
        </w:rPr>
      </w:pPr>
      <w:r>
        <w:rPr>
          <w:i/>
        </w:rPr>
        <w:t>Equivalent Goods (</w:t>
      </w:r>
      <w:r w:rsidRPr="00051467">
        <w:rPr>
          <w:i/>
          <w:color w:val="E36C0A" w:themeColor="accent6" w:themeShade="BF"/>
        </w:rPr>
        <w:t>D</w:t>
      </w:r>
      <w:r>
        <w:rPr>
          <w:i/>
        </w:rPr>
        <w:t>)</w:t>
      </w:r>
    </w:p>
    <w:p w14:paraId="7A5A2DA8" w14:textId="77777777" w:rsidR="00C30F94" w:rsidRDefault="00C30F94" w:rsidP="00E1725B">
      <w:pPr>
        <w:pStyle w:val="Text3"/>
        <w:ind w:left="1364"/>
        <w:rPr>
          <w:color w:val="E36C0A" w:themeColor="accent6" w:themeShade="BF"/>
        </w:rPr>
      </w:pPr>
      <w:r w:rsidRPr="00051467">
        <w:rPr>
          <w:color w:val="E36C0A" w:themeColor="accent6" w:themeShade="BF"/>
        </w:rPr>
        <w:t xml:space="preserve">This data group must be filled in when the </w:t>
      </w:r>
      <w:r w:rsidRPr="00051467">
        <w:rPr>
          <w:b/>
          <w:color w:val="E36C0A" w:themeColor="accent6" w:themeShade="BF"/>
        </w:rPr>
        <w:t>Equivalent Goods Indication</w:t>
      </w:r>
      <w:r w:rsidRPr="00051467">
        <w:rPr>
          <w:color w:val="E36C0A" w:themeColor="accent6" w:themeShade="BF"/>
        </w:rPr>
        <w:t xml:space="preserve"> field is set to “Yes”.</w:t>
      </w:r>
    </w:p>
    <w:p w14:paraId="709672C0" w14:textId="77777777" w:rsidR="00C30F94" w:rsidRDefault="00C30F94" w:rsidP="00C30F94">
      <w:pPr>
        <w:pStyle w:val="Text3"/>
        <w:ind w:left="1724"/>
      </w:pPr>
      <w:r w:rsidRPr="00051467">
        <w:t>It contains:</w:t>
      </w:r>
    </w:p>
    <w:p w14:paraId="56BD1F2B" w14:textId="796C6380" w:rsidR="00C30F94" w:rsidRDefault="00C30F94" w:rsidP="00C30F94">
      <w:pPr>
        <w:pStyle w:val="Text3"/>
        <w:numPr>
          <w:ilvl w:val="0"/>
          <w:numId w:val="47"/>
        </w:numPr>
        <w:rPr>
          <w:b/>
        </w:rPr>
      </w:pPr>
      <w:r>
        <w:rPr>
          <w:b/>
        </w:rPr>
        <w:t>Commodity Code (</w:t>
      </w:r>
      <w:r w:rsidR="00805C81" w:rsidRPr="006E4091">
        <w:rPr>
          <w:b/>
          <w:color w:val="F79646" w:themeColor="accent6"/>
        </w:rPr>
        <w:t>D</w:t>
      </w:r>
      <w:r>
        <w:rPr>
          <w:b/>
        </w:rPr>
        <w:t xml:space="preserve">, </w:t>
      </w:r>
      <w:r w:rsidRPr="00051467">
        <w:rPr>
          <w:b/>
          <w:color w:val="1F497D" w:themeColor="text2"/>
        </w:rPr>
        <w:t>R</w:t>
      </w:r>
      <w:r>
        <w:rPr>
          <w:b/>
        </w:rPr>
        <w:t>)</w:t>
      </w:r>
    </w:p>
    <w:p w14:paraId="1A44E7BF" w14:textId="77777777" w:rsidR="00E63813" w:rsidRPr="006E4091" w:rsidRDefault="00E63813" w:rsidP="006E4091">
      <w:pPr>
        <w:pStyle w:val="DataField"/>
        <w:ind w:left="2084"/>
        <w:rPr>
          <w:rFonts w:asciiTheme="minorHAnsi" w:hAnsiTheme="minorHAnsi" w:cstheme="minorHAnsi"/>
          <w:bCs/>
          <w:color w:val="F79646" w:themeColor="accent6"/>
          <w:sz w:val="20"/>
          <w:szCs w:val="20"/>
        </w:rPr>
      </w:pPr>
      <w:r w:rsidRPr="006E4091">
        <w:rPr>
          <w:rFonts w:asciiTheme="minorHAnsi" w:hAnsiTheme="minorHAnsi" w:cstheme="minorHAnsi"/>
          <w:bCs/>
          <w:color w:val="F79646" w:themeColor="accent6"/>
          <w:sz w:val="20"/>
          <w:szCs w:val="20"/>
        </w:rPr>
        <w:t>Indicate the first 4 digits of the Combined Nomenclature code of the goods to be placed under the customs warehousing procedure.</w:t>
      </w:r>
    </w:p>
    <w:p w14:paraId="607B3AF0" w14:textId="77777777" w:rsidR="00E63813" w:rsidRPr="006E4091" w:rsidRDefault="00E63813" w:rsidP="006E4091">
      <w:pPr>
        <w:pStyle w:val="DataField"/>
        <w:ind w:left="2084"/>
        <w:rPr>
          <w:rFonts w:asciiTheme="minorHAnsi" w:hAnsiTheme="minorHAnsi" w:cstheme="minorHAnsi"/>
          <w:bCs/>
          <w:color w:val="F79646" w:themeColor="accent6"/>
          <w:sz w:val="20"/>
          <w:szCs w:val="20"/>
        </w:rPr>
      </w:pPr>
      <w:r w:rsidRPr="006E4091">
        <w:rPr>
          <w:rFonts w:asciiTheme="minorHAnsi" w:hAnsiTheme="minorHAnsi" w:cstheme="minorHAnsi"/>
          <w:bCs/>
          <w:color w:val="F79646" w:themeColor="accent6"/>
          <w:sz w:val="20"/>
          <w:szCs w:val="20"/>
        </w:rPr>
        <w:t>If the application covers a number of items of different goods, the data element may not be completed. In this case, describe the nature of goods to be stored in the storage facility concerned in Description of goods.</w:t>
      </w:r>
    </w:p>
    <w:p w14:paraId="0A552390" w14:textId="7290FDFF" w:rsidR="00E63813" w:rsidRPr="006E4091" w:rsidRDefault="00E63813" w:rsidP="006E4091">
      <w:pPr>
        <w:pStyle w:val="Text3"/>
        <w:ind w:left="2084"/>
        <w:rPr>
          <w:rFonts w:cstheme="minorHAnsi"/>
          <w:b/>
          <w:color w:val="F79646" w:themeColor="accent6"/>
        </w:rPr>
      </w:pPr>
      <w:r w:rsidRPr="006E4091">
        <w:rPr>
          <w:rFonts w:cstheme="minorHAnsi"/>
          <w:bCs/>
          <w:color w:val="F79646" w:themeColor="accent6"/>
        </w:rPr>
        <w:t>Where equivalent goods are used under customs warehousing, the 8-digit Combined Nomenclature code must be given.</w:t>
      </w:r>
    </w:p>
    <w:p w14:paraId="3061925C" w14:textId="77777777" w:rsidR="00C30F94" w:rsidRPr="00051467" w:rsidRDefault="00C30F94" w:rsidP="00C30F94">
      <w:pPr>
        <w:pStyle w:val="Text3"/>
        <w:numPr>
          <w:ilvl w:val="0"/>
          <w:numId w:val="47"/>
        </w:numPr>
        <w:rPr>
          <w:b/>
        </w:rPr>
      </w:pPr>
      <w:r w:rsidRPr="00051467">
        <w:rPr>
          <w:b/>
        </w:rPr>
        <w:t xml:space="preserve">Commercial Quality and Technical Characteristics of Equivalent Goods </w:t>
      </w:r>
      <w:r>
        <w:rPr>
          <w:b/>
        </w:rPr>
        <w:t>(</w:t>
      </w:r>
      <w:r w:rsidRPr="00051467">
        <w:rPr>
          <w:b/>
          <w:color w:val="FF0000"/>
        </w:rPr>
        <w:t>M</w:t>
      </w:r>
      <w:r>
        <w:rPr>
          <w:b/>
        </w:rPr>
        <w:t xml:space="preserve">, </w:t>
      </w:r>
      <w:r w:rsidRPr="00051467">
        <w:rPr>
          <w:b/>
          <w:color w:val="1F497D" w:themeColor="text2"/>
        </w:rPr>
        <w:t>R</w:t>
      </w:r>
      <w:r>
        <w:rPr>
          <w:b/>
        </w:rPr>
        <w:t>)</w:t>
      </w:r>
    </w:p>
    <w:p w14:paraId="2A388FD1" w14:textId="3FCA53C3" w:rsidR="00C30F94" w:rsidRDefault="00C30F94" w:rsidP="00C30F94">
      <w:pPr>
        <w:pStyle w:val="Text3"/>
        <w:numPr>
          <w:ilvl w:val="0"/>
          <w:numId w:val="47"/>
        </w:numPr>
        <w:rPr>
          <w:b/>
        </w:rPr>
      </w:pPr>
      <w:r w:rsidRPr="00051467">
        <w:rPr>
          <w:b/>
        </w:rPr>
        <w:t>Non Union Goods are subject to Anti</w:t>
      </w:r>
      <w:r w:rsidR="00477775">
        <w:rPr>
          <w:b/>
        </w:rPr>
        <w:t>-</w:t>
      </w:r>
      <w:r w:rsidRPr="00051467">
        <w:rPr>
          <w:b/>
        </w:rPr>
        <w:t>dumping countervailing safeguard duty or any additional duty resulting from a suspension of concessions</w:t>
      </w:r>
      <w:r>
        <w:rPr>
          <w:b/>
        </w:rPr>
        <w:t xml:space="preserve"> (</w:t>
      </w:r>
      <w:r w:rsidRPr="00051467">
        <w:rPr>
          <w:b/>
          <w:color w:val="FF0000"/>
        </w:rPr>
        <w:t>M</w:t>
      </w:r>
      <w:r>
        <w:rPr>
          <w:b/>
        </w:rPr>
        <w:t>)</w:t>
      </w:r>
    </w:p>
    <w:p w14:paraId="56F207D6" w14:textId="77777777" w:rsidR="00C30F94" w:rsidRPr="00051467" w:rsidRDefault="00C30F94" w:rsidP="00C30F94">
      <w:pPr>
        <w:pStyle w:val="Text3"/>
        <w:numPr>
          <w:ilvl w:val="0"/>
          <w:numId w:val="47"/>
        </w:numPr>
        <w:rPr>
          <w:b/>
        </w:rPr>
      </w:pPr>
      <w:r>
        <w:rPr>
          <w:i/>
        </w:rPr>
        <w:t>Identification of Goods (</w:t>
      </w:r>
      <w:r w:rsidRPr="00051467">
        <w:rPr>
          <w:i/>
          <w:color w:val="FF0000"/>
        </w:rPr>
        <w:t>M</w:t>
      </w:r>
      <w:r>
        <w:rPr>
          <w:i/>
        </w:rPr>
        <w:t xml:space="preserve">, </w:t>
      </w:r>
      <w:r w:rsidRPr="00051467">
        <w:rPr>
          <w:i/>
          <w:color w:val="1F497D" w:themeColor="text2"/>
        </w:rPr>
        <w:t>R</w:t>
      </w:r>
      <w:r>
        <w:rPr>
          <w:i/>
        </w:rPr>
        <w:t>)</w:t>
      </w:r>
    </w:p>
    <w:p w14:paraId="1E237E73" w14:textId="77777777" w:rsidR="00C30F94" w:rsidRDefault="00C30F94" w:rsidP="00C30F94">
      <w:pPr>
        <w:pStyle w:val="Text3"/>
        <w:numPr>
          <w:ilvl w:val="0"/>
          <w:numId w:val="48"/>
        </w:numPr>
        <w:rPr>
          <w:b/>
        </w:rPr>
      </w:pPr>
      <w:r>
        <w:rPr>
          <w:b/>
        </w:rPr>
        <w:t>Identification of Goods Code (</w:t>
      </w:r>
      <w:r w:rsidRPr="00051467">
        <w:rPr>
          <w:b/>
          <w:color w:val="FF0000"/>
        </w:rPr>
        <w:t>M</w:t>
      </w:r>
      <w:r>
        <w:rPr>
          <w:b/>
        </w:rPr>
        <w:t>)</w:t>
      </w:r>
    </w:p>
    <w:p w14:paraId="52B6D639" w14:textId="77777777" w:rsidR="00C30F94" w:rsidRPr="00051467" w:rsidRDefault="00C30F94" w:rsidP="00C30F94">
      <w:pPr>
        <w:pStyle w:val="Text3"/>
        <w:numPr>
          <w:ilvl w:val="0"/>
          <w:numId w:val="48"/>
        </w:numPr>
        <w:rPr>
          <w:b/>
        </w:rPr>
      </w:pPr>
      <w:r>
        <w:rPr>
          <w:b/>
        </w:rPr>
        <w:t>Identification of Goods Description (</w:t>
      </w:r>
      <w:r w:rsidRPr="00051467">
        <w:rPr>
          <w:b/>
          <w:color w:val="FF0000"/>
        </w:rPr>
        <w:t>M</w:t>
      </w:r>
      <w:r>
        <w:rPr>
          <w:b/>
        </w:rPr>
        <w:t>)</w:t>
      </w:r>
    </w:p>
    <w:p w14:paraId="2CD035D1" w14:textId="56756301" w:rsidR="00827156" w:rsidRPr="00827156" w:rsidRDefault="00827156" w:rsidP="00C30F94">
      <w:pPr>
        <w:pStyle w:val="Text3"/>
        <w:numPr>
          <w:ilvl w:val="0"/>
          <w:numId w:val="46"/>
        </w:numPr>
        <w:rPr>
          <w:i/>
        </w:rPr>
      </w:pPr>
      <w:r w:rsidRPr="006E4091">
        <w:rPr>
          <w:i/>
        </w:rPr>
        <w:t>Goods</w:t>
      </w:r>
      <w:r>
        <w:rPr>
          <w:i/>
        </w:rPr>
        <w:t xml:space="preserve"> (</w:t>
      </w:r>
      <w:r w:rsidRPr="0014563F">
        <w:rPr>
          <w:i/>
          <w:color w:val="FF0000"/>
        </w:rPr>
        <w:t>M</w:t>
      </w:r>
      <w:r w:rsidRPr="00051467">
        <w:rPr>
          <w:i/>
        </w:rPr>
        <w:t>,</w:t>
      </w:r>
      <w:r>
        <w:rPr>
          <w:i/>
          <w:color w:val="E36C0A" w:themeColor="accent6" w:themeShade="BF"/>
        </w:rPr>
        <w:t xml:space="preserve"> </w:t>
      </w:r>
      <w:r w:rsidRPr="00051467">
        <w:rPr>
          <w:i/>
          <w:color w:val="0070C0"/>
        </w:rPr>
        <w:t>R</w:t>
      </w:r>
      <w:r>
        <w:rPr>
          <w:i/>
        </w:rPr>
        <w:t>)</w:t>
      </w:r>
    </w:p>
    <w:p w14:paraId="2BB78263" w14:textId="42DBF3F9" w:rsidR="0014563F" w:rsidRPr="0014563F" w:rsidRDefault="0014563F" w:rsidP="006E4091">
      <w:pPr>
        <w:pStyle w:val="Text3"/>
        <w:numPr>
          <w:ilvl w:val="1"/>
          <w:numId w:val="46"/>
        </w:numPr>
        <w:rPr>
          <w:b/>
        </w:rPr>
      </w:pPr>
      <w:r>
        <w:rPr>
          <w:i/>
        </w:rPr>
        <w:t>Commodity Code (</w:t>
      </w:r>
      <w:r w:rsidRPr="00051467">
        <w:rPr>
          <w:i/>
          <w:color w:val="00B050"/>
        </w:rPr>
        <w:t>O</w:t>
      </w:r>
      <w:r>
        <w:rPr>
          <w:i/>
        </w:rPr>
        <w:t>)</w:t>
      </w:r>
    </w:p>
    <w:p w14:paraId="4D609FC2" w14:textId="5F964376" w:rsidR="00E1725B" w:rsidRDefault="00E1725B" w:rsidP="006E4091">
      <w:pPr>
        <w:ind w:left="2084"/>
      </w:pPr>
      <w:r w:rsidRPr="00356168">
        <w:t>The Commodity Code data group is composed of four fields. The applicant must fill in those fields hierarchically</w:t>
      </w:r>
      <w:r w:rsidR="003D5952">
        <w:t>,</w:t>
      </w:r>
      <w:r w:rsidRPr="00356168">
        <w:t xml:space="preserve"> meaning that a field should not be completed if the previous one is not already completed. Given a full 10-digits TARIC code, the first 8 digits must be filled in the </w:t>
      </w:r>
      <w:r w:rsidRPr="00356168">
        <w:rPr>
          <w:b/>
        </w:rPr>
        <w:t>Combined Nomenclature Code</w:t>
      </w:r>
      <w:r w:rsidRPr="00356168">
        <w:t xml:space="preserve"> field while the </w:t>
      </w:r>
      <w:r w:rsidRPr="00356168">
        <w:rPr>
          <w:b/>
        </w:rPr>
        <w:t xml:space="preserve">TARIC Code </w:t>
      </w:r>
      <w:r w:rsidRPr="00356168">
        <w:t xml:space="preserve">field must contain the 2 last digits. The TARIC code existence will be checked in the EU TARIC database      (see </w:t>
      </w:r>
      <w:hyperlink r:id="rId22" w:history="1">
        <w:r w:rsidRPr="00356168">
          <w:rPr>
            <w:color w:val="0000FF"/>
            <w:u w:val="single"/>
          </w:rPr>
          <w:t>http://ec.europa.eu/taxation_customs/dds2/taric/taric_consultation.jsp?Lang=en#</w:t>
        </w:r>
      </w:hyperlink>
      <w:r w:rsidRPr="00356168">
        <w:t xml:space="preserve">). In case of Additional Codes, the applicant should firstly fill in the </w:t>
      </w:r>
      <w:r w:rsidRPr="00356168">
        <w:rPr>
          <w:b/>
        </w:rPr>
        <w:t>TARIC First Additional Code</w:t>
      </w:r>
      <w:r w:rsidRPr="00356168">
        <w:t xml:space="preserve"> field and then the </w:t>
      </w:r>
      <w:r w:rsidRPr="00356168">
        <w:rPr>
          <w:b/>
        </w:rPr>
        <w:t>TARIC Second Additional Code</w:t>
      </w:r>
      <w:r w:rsidRPr="00356168">
        <w:t xml:space="preserve"> field.</w:t>
      </w:r>
    </w:p>
    <w:p w14:paraId="4D166716" w14:textId="77777777" w:rsidR="00C30F94" w:rsidRDefault="00C30F94" w:rsidP="006E4091">
      <w:pPr>
        <w:pStyle w:val="Text2"/>
        <w:ind w:left="1724" w:firstLine="360"/>
      </w:pPr>
      <w:r>
        <w:t>It contains:</w:t>
      </w:r>
    </w:p>
    <w:p w14:paraId="6F7D9A1F" w14:textId="77777777" w:rsidR="00C30F94" w:rsidRDefault="00C30F94" w:rsidP="00C30F94">
      <w:pPr>
        <w:pStyle w:val="Text2"/>
        <w:numPr>
          <w:ilvl w:val="0"/>
          <w:numId w:val="49"/>
        </w:numPr>
        <w:rPr>
          <w:b/>
        </w:rPr>
      </w:pPr>
      <w:r w:rsidRPr="00051467">
        <w:rPr>
          <w:b/>
        </w:rPr>
        <w:t>Combined Nomenclature Code (</w:t>
      </w:r>
      <w:r w:rsidRPr="00051467">
        <w:rPr>
          <w:b/>
          <w:color w:val="FF0000"/>
        </w:rPr>
        <w:t>M</w:t>
      </w:r>
      <w:r w:rsidRPr="00051467">
        <w:rPr>
          <w:b/>
        </w:rPr>
        <w:t>)</w:t>
      </w:r>
    </w:p>
    <w:p w14:paraId="4C7066E1" w14:textId="771DE211" w:rsidR="00ED0CB7" w:rsidRPr="006E4091" w:rsidRDefault="00ED0CB7" w:rsidP="006E4091">
      <w:pPr>
        <w:pStyle w:val="Text2"/>
        <w:ind w:left="2804" w:firstLine="76"/>
      </w:pPr>
      <w:r w:rsidRPr="006E4091">
        <w:t>The first 8 digits of a full TARIC code must be given.</w:t>
      </w:r>
    </w:p>
    <w:p w14:paraId="408E7D04" w14:textId="77777777" w:rsidR="00C30F94" w:rsidRDefault="00C30F94" w:rsidP="00C30F94">
      <w:pPr>
        <w:pStyle w:val="Text2"/>
        <w:numPr>
          <w:ilvl w:val="0"/>
          <w:numId w:val="49"/>
        </w:numPr>
        <w:rPr>
          <w:b/>
        </w:rPr>
      </w:pPr>
      <w:r w:rsidRPr="00051467">
        <w:rPr>
          <w:b/>
        </w:rPr>
        <w:t>TARIC Code (</w:t>
      </w:r>
      <w:r w:rsidRPr="00051467">
        <w:rPr>
          <w:b/>
          <w:color w:val="FF0000"/>
        </w:rPr>
        <w:t>M</w:t>
      </w:r>
      <w:r w:rsidRPr="00051467">
        <w:rPr>
          <w:b/>
        </w:rPr>
        <w:t>)</w:t>
      </w:r>
    </w:p>
    <w:p w14:paraId="77A68A62" w14:textId="5BDEF7EA" w:rsidR="00ED0CB7" w:rsidRPr="006E4091" w:rsidRDefault="00ED0CB7" w:rsidP="006E4091">
      <w:pPr>
        <w:pStyle w:val="Text2"/>
        <w:ind w:left="2804" w:firstLine="76"/>
      </w:pPr>
      <w:r w:rsidRPr="006E4091">
        <w:t>The 2 last digits of a full TARIC code must be given.</w:t>
      </w:r>
    </w:p>
    <w:p w14:paraId="355ECFB5" w14:textId="77777777" w:rsidR="00C30F94" w:rsidRPr="00051467" w:rsidRDefault="00C30F94" w:rsidP="00C30F94">
      <w:pPr>
        <w:pStyle w:val="Text2"/>
        <w:numPr>
          <w:ilvl w:val="0"/>
          <w:numId w:val="49"/>
        </w:numPr>
        <w:rPr>
          <w:b/>
        </w:rPr>
      </w:pPr>
      <w:r w:rsidRPr="00051467">
        <w:rPr>
          <w:b/>
        </w:rPr>
        <w:t>TARIC First Additional Code (</w:t>
      </w:r>
      <w:r w:rsidRPr="00051467">
        <w:rPr>
          <w:b/>
          <w:color w:val="00B050"/>
        </w:rPr>
        <w:t>O</w:t>
      </w:r>
      <w:r w:rsidRPr="00051467">
        <w:rPr>
          <w:b/>
        </w:rPr>
        <w:t>)</w:t>
      </w:r>
    </w:p>
    <w:p w14:paraId="115310A6" w14:textId="77777777" w:rsidR="00C30F94" w:rsidRDefault="00C30F94" w:rsidP="00C30F94">
      <w:pPr>
        <w:pStyle w:val="Text2"/>
        <w:numPr>
          <w:ilvl w:val="0"/>
          <w:numId w:val="49"/>
        </w:numPr>
        <w:rPr>
          <w:b/>
        </w:rPr>
      </w:pPr>
      <w:r w:rsidRPr="00051467">
        <w:rPr>
          <w:b/>
        </w:rPr>
        <w:t>TARIC Second Additional Code (</w:t>
      </w:r>
      <w:r w:rsidRPr="00051467">
        <w:rPr>
          <w:b/>
          <w:color w:val="00B050"/>
        </w:rPr>
        <w:t>O</w:t>
      </w:r>
      <w:r w:rsidRPr="00051467">
        <w:rPr>
          <w:b/>
        </w:rPr>
        <w:t>)</w:t>
      </w:r>
    </w:p>
    <w:p w14:paraId="032BDF12" w14:textId="23B26584" w:rsidR="00942C5C" w:rsidRPr="006E4091" w:rsidRDefault="00C30F94" w:rsidP="006E4091">
      <w:pPr>
        <w:pStyle w:val="Text3"/>
        <w:numPr>
          <w:ilvl w:val="1"/>
          <w:numId w:val="46"/>
        </w:numPr>
        <w:rPr>
          <w:i/>
        </w:rPr>
      </w:pPr>
      <w:r>
        <w:rPr>
          <w:i/>
        </w:rPr>
        <w:t>Description of Goods (</w:t>
      </w:r>
      <w:r w:rsidR="00942C5C" w:rsidRPr="006E4091">
        <w:rPr>
          <w:rFonts w:cstheme="minorHAnsi"/>
          <w:bCs/>
          <w:i/>
          <w:color w:val="F79646" w:themeColor="accent6"/>
        </w:rPr>
        <w:t>D</w:t>
      </w:r>
      <w:r>
        <w:rPr>
          <w:i/>
        </w:rPr>
        <w:t>)</w:t>
      </w:r>
      <w:r w:rsidR="00942C5C" w:rsidRPr="00942C5C">
        <w:rPr>
          <w:rFonts w:cs="Calibri"/>
          <w:b/>
          <w:bCs/>
          <w:smallCaps/>
          <w:noProof/>
          <w:sz w:val="18"/>
          <w:szCs w:val="14"/>
        </w:rPr>
        <w:t xml:space="preserve"> </w:t>
      </w:r>
    </w:p>
    <w:p w14:paraId="3AB26521" w14:textId="1F72EB75" w:rsidR="00C30F94" w:rsidRPr="006E4091" w:rsidRDefault="00942C5C" w:rsidP="006E4091">
      <w:pPr>
        <w:pStyle w:val="Text3"/>
        <w:ind w:left="2444"/>
        <w:rPr>
          <w:rFonts w:cstheme="minorHAnsi"/>
          <w:bCs/>
          <w:color w:val="F79646" w:themeColor="accent6"/>
        </w:rPr>
      </w:pPr>
      <w:r w:rsidRPr="006E4091">
        <w:rPr>
          <w:rFonts w:cstheme="minorHAnsi"/>
          <w:bCs/>
          <w:color w:val="F79646" w:themeColor="accent6"/>
        </w:rPr>
        <w:t>If the application covers various goods, the data element may not be completed. In this case, describe the nature of goods to be stored in the storage facility concerned.</w:t>
      </w:r>
      <w:r w:rsidR="003056A6" w:rsidRPr="003056A6">
        <w:t xml:space="preserve"> </w:t>
      </w:r>
      <w:r w:rsidR="003056A6" w:rsidRPr="003056A6">
        <w:rPr>
          <w:rFonts w:cstheme="minorHAnsi"/>
          <w:bCs/>
          <w:color w:val="F79646" w:themeColor="accent6"/>
        </w:rPr>
        <w:t>Indicate at least whether the goods are agricultural and/or industrial goods.</w:t>
      </w:r>
    </w:p>
    <w:p w14:paraId="68DE7F00" w14:textId="77777777" w:rsidR="00C30F94" w:rsidRDefault="00C30F94" w:rsidP="006E4091">
      <w:pPr>
        <w:pStyle w:val="Text3"/>
        <w:numPr>
          <w:ilvl w:val="2"/>
          <w:numId w:val="46"/>
        </w:numPr>
        <w:rPr>
          <w:b/>
        </w:rPr>
      </w:pPr>
      <w:r>
        <w:rPr>
          <w:b/>
        </w:rPr>
        <w:t>Goods Description (</w:t>
      </w:r>
      <w:r w:rsidRPr="00051467">
        <w:rPr>
          <w:b/>
          <w:color w:val="FF0000"/>
        </w:rPr>
        <w:t>M</w:t>
      </w:r>
      <w:r>
        <w:rPr>
          <w:b/>
        </w:rPr>
        <w:t>)</w:t>
      </w:r>
    </w:p>
    <w:p w14:paraId="4B1E9618" w14:textId="77777777" w:rsidR="0014563F" w:rsidRPr="00F279D7" w:rsidRDefault="0014563F" w:rsidP="0014563F">
      <w:pPr>
        <w:pStyle w:val="Text3"/>
        <w:numPr>
          <w:ilvl w:val="0"/>
          <w:numId w:val="46"/>
        </w:numPr>
        <w:rPr>
          <w:b/>
        </w:rPr>
      </w:pPr>
      <w:r>
        <w:rPr>
          <w:i/>
        </w:rPr>
        <w:t>Identification of Goods (</w:t>
      </w:r>
      <w:r w:rsidRPr="00051467">
        <w:rPr>
          <w:i/>
          <w:color w:val="FF0000"/>
        </w:rPr>
        <w:t>M</w:t>
      </w:r>
      <w:r>
        <w:rPr>
          <w:i/>
        </w:rPr>
        <w:t xml:space="preserve">, </w:t>
      </w:r>
      <w:r w:rsidRPr="006E4091">
        <w:rPr>
          <w:i/>
          <w:color w:val="0070C0"/>
        </w:rPr>
        <w:t>R</w:t>
      </w:r>
      <w:r>
        <w:rPr>
          <w:i/>
        </w:rPr>
        <w:t>)</w:t>
      </w:r>
    </w:p>
    <w:p w14:paraId="4FCEC4AD" w14:textId="6F70F19B" w:rsidR="00C30F94" w:rsidRPr="00F279D7" w:rsidRDefault="0014563F" w:rsidP="0014563F">
      <w:pPr>
        <w:pStyle w:val="Text3"/>
        <w:numPr>
          <w:ilvl w:val="0"/>
          <w:numId w:val="50"/>
        </w:numPr>
        <w:rPr>
          <w:b/>
          <w:i/>
        </w:rPr>
      </w:pPr>
      <w:r w:rsidRPr="00F279D7">
        <w:rPr>
          <w:b/>
        </w:rPr>
        <w:t xml:space="preserve"> </w:t>
      </w:r>
      <w:r w:rsidR="00C30F94" w:rsidRPr="00F279D7">
        <w:rPr>
          <w:b/>
        </w:rPr>
        <w:t>Identification Of Goods Code (</w:t>
      </w:r>
      <w:r w:rsidR="00C30F94" w:rsidRPr="00F279D7">
        <w:rPr>
          <w:b/>
          <w:color w:val="FF0000"/>
        </w:rPr>
        <w:t>M</w:t>
      </w:r>
      <w:r w:rsidR="00C30F94" w:rsidRPr="00F279D7">
        <w:rPr>
          <w:b/>
        </w:rPr>
        <w:t>)</w:t>
      </w:r>
    </w:p>
    <w:p w14:paraId="4A5C0062" w14:textId="77777777" w:rsidR="00C30F94" w:rsidRPr="00F279D7" w:rsidRDefault="00C30F94" w:rsidP="00C30F94">
      <w:pPr>
        <w:pStyle w:val="Text3"/>
        <w:numPr>
          <w:ilvl w:val="0"/>
          <w:numId w:val="50"/>
        </w:numPr>
        <w:rPr>
          <w:b/>
          <w:i/>
        </w:rPr>
      </w:pPr>
      <w:r>
        <w:rPr>
          <w:b/>
        </w:rPr>
        <w:t>Identification of goods Description (</w:t>
      </w:r>
      <w:r w:rsidRPr="00F279D7">
        <w:rPr>
          <w:b/>
          <w:color w:val="FF0000"/>
        </w:rPr>
        <w:t>M</w:t>
      </w:r>
      <w:r>
        <w:rPr>
          <w:b/>
        </w:rPr>
        <w:t>)</w:t>
      </w:r>
    </w:p>
    <w:p w14:paraId="468779C8" w14:textId="6BCC6A58" w:rsidR="00C30F94" w:rsidRDefault="0014563F" w:rsidP="006E4091">
      <w:pPr>
        <w:pStyle w:val="Heading3"/>
        <w:numPr>
          <w:ilvl w:val="2"/>
          <w:numId w:val="67"/>
        </w:numPr>
        <w:rPr>
          <w:noProof/>
        </w:rPr>
      </w:pPr>
      <w:bookmarkStart w:id="641" w:name="_Toc497200347"/>
      <w:bookmarkStart w:id="642" w:name="_Toc533074833"/>
      <w:r>
        <w:rPr>
          <w:noProof/>
        </w:rPr>
        <w:t>Storage Facility Details</w:t>
      </w:r>
      <w:r w:rsidR="00C30F94">
        <w:rPr>
          <w:noProof/>
        </w:rPr>
        <w:t xml:space="preserve"> (</w:t>
      </w:r>
      <w:r w:rsidR="00C30F94" w:rsidRPr="00F279D7">
        <w:rPr>
          <w:noProof/>
          <w:color w:val="FF0000"/>
        </w:rPr>
        <w:t>M</w:t>
      </w:r>
      <w:r w:rsidR="00C30F94">
        <w:rPr>
          <w:noProof/>
        </w:rPr>
        <w:t>)</w:t>
      </w:r>
      <w:bookmarkEnd w:id="641"/>
      <w:bookmarkEnd w:id="642"/>
    </w:p>
    <w:p w14:paraId="329C5B6A" w14:textId="24C745D8" w:rsidR="0014563F" w:rsidRDefault="0014563F" w:rsidP="0014563F">
      <w:pPr>
        <w:pStyle w:val="Text3"/>
        <w:numPr>
          <w:ilvl w:val="0"/>
          <w:numId w:val="46"/>
        </w:numPr>
      </w:pPr>
      <w:r w:rsidRPr="0014563F">
        <w:rPr>
          <w:b/>
        </w:rPr>
        <w:t>Identification Number of the storage facility (</w:t>
      </w:r>
      <w:r w:rsidRPr="0014563F">
        <w:rPr>
          <w:b/>
          <w:color w:val="E36C0A" w:themeColor="accent6" w:themeShade="BF"/>
        </w:rPr>
        <w:t>D</w:t>
      </w:r>
      <w:r w:rsidRPr="0014563F">
        <w:rPr>
          <w:b/>
        </w:rPr>
        <w:t xml:space="preserve">, </w:t>
      </w:r>
      <w:r w:rsidRPr="006E4091">
        <w:rPr>
          <w:b/>
          <w:color w:val="0070C0"/>
        </w:rPr>
        <w:t>R</w:t>
      </w:r>
      <w:r w:rsidRPr="0014563F">
        <w:rPr>
          <w:b/>
        </w:rPr>
        <w:t>)</w:t>
      </w:r>
      <w:r>
        <w:t xml:space="preserve"> </w:t>
      </w:r>
      <w:r w:rsidRPr="0014563F">
        <w:rPr>
          <w:color w:val="E36C0A" w:themeColor="accent6" w:themeShade="BF"/>
        </w:rPr>
        <w:t>field cannot be filled in when there is a customs decision taken.</w:t>
      </w:r>
    </w:p>
    <w:p w14:paraId="628D806F" w14:textId="4C54A064" w:rsidR="0014563F" w:rsidRDefault="0014563F" w:rsidP="0014563F">
      <w:pPr>
        <w:pStyle w:val="Text3"/>
        <w:numPr>
          <w:ilvl w:val="0"/>
          <w:numId w:val="46"/>
        </w:numPr>
        <w:rPr>
          <w:b/>
        </w:rPr>
      </w:pPr>
      <w:r w:rsidRPr="0014563F">
        <w:rPr>
          <w:b/>
        </w:rPr>
        <w:t>Storage Facility Description (</w:t>
      </w:r>
      <w:r w:rsidRPr="0014563F">
        <w:rPr>
          <w:b/>
          <w:color w:val="FF0000"/>
        </w:rPr>
        <w:t>M</w:t>
      </w:r>
      <w:r w:rsidRPr="0014563F">
        <w:rPr>
          <w:b/>
        </w:rPr>
        <w:t>)</w:t>
      </w:r>
    </w:p>
    <w:p w14:paraId="689BC3AD" w14:textId="074F7F65" w:rsidR="0014563F" w:rsidRDefault="0014563F" w:rsidP="006E4091">
      <w:pPr>
        <w:pStyle w:val="Heading3"/>
        <w:numPr>
          <w:ilvl w:val="2"/>
          <w:numId w:val="67"/>
        </w:numPr>
        <w:rPr>
          <w:noProof/>
        </w:rPr>
      </w:pPr>
      <w:bookmarkStart w:id="643" w:name="_Toc533074834"/>
      <w:r>
        <w:rPr>
          <w:noProof/>
        </w:rPr>
        <w:t>Storage Of Union Goods (</w:t>
      </w:r>
      <w:r w:rsidRPr="00F279D7">
        <w:rPr>
          <w:noProof/>
          <w:color w:val="FF0000"/>
        </w:rPr>
        <w:t>M</w:t>
      </w:r>
      <w:r>
        <w:rPr>
          <w:noProof/>
        </w:rPr>
        <w:t>)</w:t>
      </w:r>
      <w:bookmarkEnd w:id="643"/>
    </w:p>
    <w:p w14:paraId="0FD6F007" w14:textId="12E0BA8F" w:rsidR="0014563F" w:rsidRDefault="0014563F" w:rsidP="0014563F">
      <w:pPr>
        <w:pStyle w:val="Text3"/>
        <w:numPr>
          <w:ilvl w:val="0"/>
          <w:numId w:val="60"/>
        </w:numPr>
        <w:rPr>
          <w:b/>
        </w:rPr>
      </w:pPr>
      <w:r>
        <w:rPr>
          <w:b/>
        </w:rPr>
        <w:t>Storage Of Union G</w:t>
      </w:r>
      <w:r w:rsidRPr="0014563F">
        <w:rPr>
          <w:b/>
        </w:rPr>
        <w:t>oods Indication (</w:t>
      </w:r>
      <w:r w:rsidRPr="0014563F">
        <w:rPr>
          <w:b/>
          <w:color w:val="FF0000"/>
        </w:rPr>
        <w:t>M</w:t>
      </w:r>
      <w:r w:rsidRPr="0014563F">
        <w:rPr>
          <w:b/>
        </w:rPr>
        <w:t>)</w:t>
      </w:r>
    </w:p>
    <w:p w14:paraId="50934C6F" w14:textId="2E7BAF7F" w:rsidR="0014563F" w:rsidRPr="0014563F" w:rsidRDefault="0014563F" w:rsidP="0014563F">
      <w:pPr>
        <w:pStyle w:val="Text3"/>
        <w:numPr>
          <w:ilvl w:val="0"/>
          <w:numId w:val="60"/>
        </w:numPr>
        <w:rPr>
          <w:b/>
        </w:rPr>
      </w:pPr>
      <w:r>
        <w:rPr>
          <w:b/>
        </w:rPr>
        <w:t>Storage Of Community Goods Description (</w:t>
      </w:r>
      <w:r w:rsidRPr="0014563F">
        <w:rPr>
          <w:b/>
          <w:color w:val="E36C0A" w:themeColor="accent6" w:themeShade="BF"/>
        </w:rPr>
        <w:t>D</w:t>
      </w:r>
      <w:r>
        <w:rPr>
          <w:b/>
        </w:rPr>
        <w:t xml:space="preserve">) </w:t>
      </w:r>
      <w:r w:rsidRPr="0014563F">
        <w:rPr>
          <w:color w:val="E36C0A" w:themeColor="accent6" w:themeShade="BF"/>
        </w:rPr>
        <w:t xml:space="preserve">field must be filled in when the </w:t>
      </w:r>
      <w:r w:rsidRPr="0014563F">
        <w:rPr>
          <w:b/>
          <w:color w:val="E36C0A" w:themeColor="accent6" w:themeShade="BF"/>
        </w:rPr>
        <w:t xml:space="preserve">Storage Of Union Goods Indication </w:t>
      </w:r>
      <w:r w:rsidRPr="0014563F">
        <w:rPr>
          <w:color w:val="E36C0A" w:themeColor="accent6" w:themeShade="BF"/>
        </w:rPr>
        <w:t>is set to “Yes”.</w:t>
      </w:r>
    </w:p>
    <w:p w14:paraId="1AAED157" w14:textId="47AE6190" w:rsidR="0014563F" w:rsidRDefault="0014563F" w:rsidP="006E4091">
      <w:pPr>
        <w:pStyle w:val="Heading3"/>
        <w:numPr>
          <w:ilvl w:val="2"/>
          <w:numId w:val="67"/>
        </w:numPr>
        <w:rPr>
          <w:noProof/>
        </w:rPr>
      </w:pPr>
      <w:bookmarkStart w:id="644" w:name="_Toc533074835"/>
      <w:r>
        <w:rPr>
          <w:noProof/>
        </w:rPr>
        <w:t>Temporary Removal (</w:t>
      </w:r>
      <w:r w:rsidRPr="00F279D7">
        <w:rPr>
          <w:noProof/>
          <w:color w:val="FF0000"/>
        </w:rPr>
        <w:t>M</w:t>
      </w:r>
      <w:r>
        <w:rPr>
          <w:noProof/>
        </w:rPr>
        <w:t>)</w:t>
      </w:r>
      <w:bookmarkEnd w:id="644"/>
    </w:p>
    <w:p w14:paraId="07E1B6C5" w14:textId="5437847C" w:rsidR="0014563F" w:rsidRPr="0014563F" w:rsidRDefault="0014563F" w:rsidP="0014563F">
      <w:pPr>
        <w:pStyle w:val="Text3"/>
        <w:numPr>
          <w:ilvl w:val="0"/>
          <w:numId w:val="61"/>
        </w:numPr>
      </w:pPr>
      <w:r>
        <w:rPr>
          <w:b/>
        </w:rPr>
        <w:t>Temporary Removal Indication (</w:t>
      </w:r>
      <w:r w:rsidRPr="0014563F">
        <w:rPr>
          <w:b/>
          <w:color w:val="FF0000"/>
        </w:rPr>
        <w:t>M</w:t>
      </w:r>
      <w:r>
        <w:rPr>
          <w:b/>
        </w:rPr>
        <w:t>)</w:t>
      </w:r>
    </w:p>
    <w:p w14:paraId="5C661B70" w14:textId="14F6445F" w:rsidR="0014563F" w:rsidRPr="0014563F" w:rsidRDefault="0014563F" w:rsidP="0014563F">
      <w:pPr>
        <w:pStyle w:val="Text3"/>
        <w:numPr>
          <w:ilvl w:val="0"/>
          <w:numId w:val="61"/>
        </w:numPr>
      </w:pPr>
      <w:r>
        <w:rPr>
          <w:b/>
        </w:rPr>
        <w:t>Temporary Removal Description (</w:t>
      </w:r>
      <w:r w:rsidRPr="0014563F">
        <w:rPr>
          <w:b/>
          <w:color w:val="E36C0A" w:themeColor="accent6" w:themeShade="BF"/>
        </w:rPr>
        <w:t>D</w:t>
      </w:r>
      <w:r>
        <w:rPr>
          <w:b/>
        </w:rPr>
        <w:t xml:space="preserve">) </w:t>
      </w:r>
      <w:r>
        <w:rPr>
          <w:color w:val="E36C0A" w:themeColor="accent6" w:themeShade="BF"/>
        </w:rPr>
        <w:t xml:space="preserve">field must be filled in when the </w:t>
      </w:r>
      <w:r>
        <w:rPr>
          <w:b/>
          <w:color w:val="E36C0A" w:themeColor="accent6" w:themeShade="BF"/>
        </w:rPr>
        <w:t xml:space="preserve">Temporary Removal Indication </w:t>
      </w:r>
      <w:r>
        <w:rPr>
          <w:color w:val="E36C0A" w:themeColor="accent6" w:themeShade="BF"/>
        </w:rPr>
        <w:t>field is set to “Yes”.</w:t>
      </w:r>
    </w:p>
    <w:p w14:paraId="70E258FE" w14:textId="7C0C4120" w:rsidR="0014563F" w:rsidRPr="0014563F" w:rsidRDefault="0014563F" w:rsidP="0014563F">
      <w:pPr>
        <w:pStyle w:val="Text3"/>
        <w:numPr>
          <w:ilvl w:val="0"/>
          <w:numId w:val="61"/>
        </w:numPr>
      </w:pPr>
      <w:r>
        <w:rPr>
          <w:b/>
        </w:rPr>
        <w:t>Customs Office of Placement (</w:t>
      </w:r>
      <w:r w:rsidRPr="0014563F">
        <w:rPr>
          <w:b/>
          <w:color w:val="FF0000"/>
        </w:rPr>
        <w:t>M</w:t>
      </w:r>
      <w:r>
        <w:rPr>
          <w:b/>
        </w:rPr>
        <w:t xml:space="preserve">, </w:t>
      </w:r>
      <w:r w:rsidR="00C31738" w:rsidRPr="00713DBA">
        <w:rPr>
          <w:b/>
          <w:color w:val="0070C0"/>
        </w:rPr>
        <w:t>R</w:t>
      </w:r>
      <w:r>
        <w:rPr>
          <w:b/>
        </w:rPr>
        <w:t>)</w:t>
      </w:r>
    </w:p>
    <w:p w14:paraId="571262C6" w14:textId="126659D6" w:rsidR="00C30F94" w:rsidRPr="0014563F" w:rsidRDefault="0014563F" w:rsidP="0014563F">
      <w:pPr>
        <w:pStyle w:val="Text3"/>
        <w:numPr>
          <w:ilvl w:val="0"/>
          <w:numId w:val="61"/>
        </w:numPr>
      </w:pPr>
      <w:r>
        <w:rPr>
          <w:b/>
        </w:rPr>
        <w:t>Loss Rate (</w:t>
      </w:r>
      <w:r w:rsidRPr="0014563F">
        <w:rPr>
          <w:b/>
          <w:color w:val="FF0000"/>
        </w:rPr>
        <w:t>M</w:t>
      </w:r>
      <w:r>
        <w:rPr>
          <w:b/>
        </w:rPr>
        <w:t>)</w:t>
      </w:r>
    </w:p>
    <w:p w14:paraId="776425E9" w14:textId="77777777" w:rsidR="00C30F94" w:rsidRPr="00C173D5" w:rsidRDefault="00C30F94" w:rsidP="00C30F94">
      <w:pPr>
        <w:pStyle w:val="Heading1"/>
      </w:pPr>
      <w:bookmarkStart w:id="645" w:name="_Ref495063191"/>
      <w:bookmarkStart w:id="646" w:name="_Toc496283951"/>
      <w:bookmarkStart w:id="647" w:name="_Ref496865388"/>
      <w:bookmarkStart w:id="648" w:name="_Toc497128418"/>
      <w:bookmarkStart w:id="649" w:name="_Toc497144021"/>
      <w:bookmarkStart w:id="650" w:name="_Toc497200354"/>
      <w:bookmarkStart w:id="651" w:name="_Toc533074836"/>
      <w:r w:rsidRPr="00C173D5">
        <w:t>Additional Information</w:t>
      </w:r>
      <w:bookmarkEnd w:id="645"/>
      <w:bookmarkEnd w:id="646"/>
      <w:bookmarkEnd w:id="647"/>
      <w:bookmarkEnd w:id="648"/>
      <w:bookmarkEnd w:id="649"/>
      <w:bookmarkEnd w:id="650"/>
      <w:bookmarkEnd w:id="651"/>
    </w:p>
    <w:p w14:paraId="580F4FA2" w14:textId="77777777" w:rsidR="00C30F94" w:rsidRPr="00C173D5" w:rsidRDefault="00C30F94" w:rsidP="00C30F94">
      <w:pPr>
        <w:pStyle w:val="Heading2"/>
        <w:numPr>
          <w:ilvl w:val="1"/>
          <w:numId w:val="24"/>
        </w:numPr>
      </w:pPr>
      <w:bookmarkStart w:id="652" w:name="_Toc496283952"/>
      <w:bookmarkStart w:id="653" w:name="_Toc497128419"/>
      <w:bookmarkStart w:id="654" w:name="_Toc497144022"/>
      <w:bookmarkStart w:id="655" w:name="_Toc497200355"/>
      <w:bookmarkStart w:id="656" w:name="_Toc533074837"/>
      <w:r w:rsidRPr="00C173D5">
        <w:t>Application decision code types</w:t>
      </w:r>
      <w:bookmarkEnd w:id="652"/>
      <w:bookmarkEnd w:id="653"/>
      <w:bookmarkEnd w:id="654"/>
      <w:bookmarkEnd w:id="655"/>
      <w:bookmarkEnd w:id="656"/>
    </w:p>
    <w:p w14:paraId="5E6EDA95" w14:textId="7D7F1CC1" w:rsidR="00C30F94" w:rsidRPr="00C173D5" w:rsidRDefault="00C30F94" w:rsidP="00C30F94">
      <w:pPr>
        <w:pStyle w:val="Text2"/>
      </w:pPr>
      <w:r w:rsidRPr="00C173D5">
        <w:t>Hereunder are listed the application/decision code types that are related to each application/authorisation.</w:t>
      </w:r>
    </w:p>
    <w:p w14:paraId="5DC47313" w14:textId="77777777" w:rsidR="00C30F94" w:rsidRPr="00C173D5" w:rsidRDefault="00C30F94" w:rsidP="00C30F94">
      <w:pPr>
        <w:pStyle w:val="Text2"/>
        <w:numPr>
          <w:ilvl w:val="0"/>
          <w:numId w:val="58"/>
        </w:numPr>
      </w:pPr>
      <w:r w:rsidRPr="00C173D5">
        <w:rPr>
          <w:b/>
        </w:rPr>
        <w:t>DPO</w:t>
      </w:r>
      <w:r w:rsidRPr="00C173D5">
        <w:t>: Deferment of Payment Application;</w:t>
      </w:r>
    </w:p>
    <w:p w14:paraId="547F7DC9" w14:textId="77777777" w:rsidR="00C30F94" w:rsidRPr="00C173D5" w:rsidRDefault="00C30F94" w:rsidP="00C30F94">
      <w:pPr>
        <w:pStyle w:val="Text2"/>
        <w:numPr>
          <w:ilvl w:val="0"/>
          <w:numId w:val="58"/>
        </w:numPr>
      </w:pPr>
      <w:r w:rsidRPr="00C173D5">
        <w:rPr>
          <w:b/>
        </w:rPr>
        <w:t>CGU</w:t>
      </w:r>
      <w:r w:rsidRPr="00C173D5">
        <w:t>: Comprehensive Guarantee Application;</w:t>
      </w:r>
    </w:p>
    <w:p w14:paraId="3A0978B6" w14:textId="77777777" w:rsidR="00C30F94" w:rsidRPr="00C173D5" w:rsidRDefault="00C30F94" w:rsidP="00C30F94">
      <w:pPr>
        <w:pStyle w:val="Text2"/>
        <w:numPr>
          <w:ilvl w:val="0"/>
          <w:numId w:val="58"/>
        </w:numPr>
      </w:pPr>
      <w:r w:rsidRPr="00C173D5">
        <w:rPr>
          <w:b/>
        </w:rPr>
        <w:t>CVA</w:t>
      </w:r>
      <w:r w:rsidRPr="00C173D5">
        <w:t>: Simplification for Customs Valuation Application;</w:t>
      </w:r>
    </w:p>
    <w:p w14:paraId="1868BF27" w14:textId="77777777" w:rsidR="00C30F94" w:rsidRPr="00C173D5" w:rsidRDefault="00C30F94" w:rsidP="00C30F94">
      <w:pPr>
        <w:pStyle w:val="Text2"/>
        <w:numPr>
          <w:ilvl w:val="0"/>
          <w:numId w:val="58"/>
        </w:numPr>
      </w:pPr>
      <w:r w:rsidRPr="00C173D5">
        <w:rPr>
          <w:b/>
        </w:rPr>
        <w:t>IPO</w:t>
      </w:r>
      <w:r w:rsidRPr="00C173D5">
        <w:t>: Inward Processing Application;</w:t>
      </w:r>
    </w:p>
    <w:p w14:paraId="0579F744" w14:textId="77777777" w:rsidR="00C30F94" w:rsidRPr="00C173D5" w:rsidRDefault="00C30F94" w:rsidP="00C30F94">
      <w:pPr>
        <w:pStyle w:val="Text2"/>
        <w:numPr>
          <w:ilvl w:val="0"/>
          <w:numId w:val="58"/>
        </w:numPr>
      </w:pPr>
      <w:r w:rsidRPr="00C173D5">
        <w:rPr>
          <w:b/>
        </w:rPr>
        <w:t>OPO</w:t>
      </w:r>
      <w:r w:rsidRPr="00C173D5">
        <w:t>: Outward Processing Application;</w:t>
      </w:r>
    </w:p>
    <w:p w14:paraId="330F92BE" w14:textId="77777777" w:rsidR="00C30F94" w:rsidRPr="00C173D5" w:rsidRDefault="00C30F94" w:rsidP="00C30F94">
      <w:pPr>
        <w:pStyle w:val="Text2"/>
        <w:numPr>
          <w:ilvl w:val="0"/>
          <w:numId w:val="58"/>
        </w:numPr>
      </w:pPr>
      <w:r w:rsidRPr="00C173D5">
        <w:rPr>
          <w:b/>
        </w:rPr>
        <w:t>CW1</w:t>
      </w:r>
      <w:r w:rsidRPr="00C173D5">
        <w:t>: Customs Warehousing Application in a public customs warehouse type I;</w:t>
      </w:r>
    </w:p>
    <w:p w14:paraId="777D4ED9" w14:textId="77777777" w:rsidR="00C30F94" w:rsidRPr="00C173D5" w:rsidRDefault="00C30F94" w:rsidP="00C30F94">
      <w:pPr>
        <w:pStyle w:val="Text2"/>
        <w:numPr>
          <w:ilvl w:val="0"/>
          <w:numId w:val="58"/>
        </w:numPr>
      </w:pPr>
      <w:r w:rsidRPr="00C173D5">
        <w:rPr>
          <w:b/>
        </w:rPr>
        <w:t>CW2</w:t>
      </w:r>
      <w:r w:rsidRPr="00C173D5">
        <w:t>: Customs Warehousing Application in a public customs warehouse type II;</w:t>
      </w:r>
    </w:p>
    <w:p w14:paraId="1D46D425" w14:textId="77777777" w:rsidR="00C30F94" w:rsidRPr="00C173D5" w:rsidRDefault="00C30F94" w:rsidP="00C30F94">
      <w:pPr>
        <w:pStyle w:val="Text2"/>
        <w:numPr>
          <w:ilvl w:val="0"/>
          <w:numId w:val="58"/>
        </w:numPr>
      </w:pPr>
      <w:r w:rsidRPr="00C173D5">
        <w:rPr>
          <w:b/>
        </w:rPr>
        <w:t>CWP</w:t>
      </w:r>
      <w:r w:rsidRPr="00C173D5">
        <w:t>: Customs Warehousing Application in a private customs warehouse;</w:t>
      </w:r>
    </w:p>
    <w:p w14:paraId="414545EA" w14:textId="77777777" w:rsidR="00C30F94" w:rsidRPr="00C173D5" w:rsidRDefault="00C30F94" w:rsidP="00C30F94">
      <w:pPr>
        <w:pStyle w:val="Text2"/>
        <w:numPr>
          <w:ilvl w:val="0"/>
          <w:numId w:val="58"/>
        </w:numPr>
      </w:pPr>
      <w:r w:rsidRPr="00C173D5">
        <w:rPr>
          <w:b/>
        </w:rPr>
        <w:t>EUS</w:t>
      </w:r>
      <w:r w:rsidRPr="00C173D5">
        <w:t>: End Use Application;</w:t>
      </w:r>
    </w:p>
    <w:p w14:paraId="1997FDDF" w14:textId="77777777" w:rsidR="00C30F94" w:rsidRPr="00C173D5" w:rsidRDefault="00C30F94" w:rsidP="00C30F94">
      <w:pPr>
        <w:pStyle w:val="Text2"/>
        <w:numPr>
          <w:ilvl w:val="0"/>
          <w:numId w:val="58"/>
        </w:numPr>
      </w:pPr>
      <w:r w:rsidRPr="00C173D5">
        <w:rPr>
          <w:b/>
        </w:rPr>
        <w:t>TEA</w:t>
      </w:r>
      <w:r w:rsidRPr="00C173D5">
        <w:t>: Temporary Admission Application;</w:t>
      </w:r>
    </w:p>
    <w:p w14:paraId="76F32202" w14:textId="77777777" w:rsidR="00C30F94" w:rsidRPr="00C173D5" w:rsidRDefault="00C30F94" w:rsidP="00C30F94">
      <w:pPr>
        <w:pStyle w:val="Text2"/>
        <w:numPr>
          <w:ilvl w:val="0"/>
          <w:numId w:val="58"/>
        </w:numPr>
      </w:pPr>
      <w:r w:rsidRPr="00C173D5">
        <w:rPr>
          <w:b/>
        </w:rPr>
        <w:t>TST</w:t>
      </w:r>
      <w:r w:rsidRPr="00C173D5">
        <w:t>: Temporary Storage Application</w:t>
      </w:r>
    </w:p>
    <w:p w14:paraId="686CAA4C" w14:textId="5D1CACF6" w:rsidR="00C30F94" w:rsidRPr="00C173D5" w:rsidRDefault="00C30F94" w:rsidP="00CA373F">
      <w:pPr>
        <w:pStyle w:val="Text2"/>
        <w:numPr>
          <w:ilvl w:val="0"/>
          <w:numId w:val="58"/>
        </w:numPr>
      </w:pPr>
      <w:r w:rsidRPr="00C173D5">
        <w:rPr>
          <w:b/>
        </w:rPr>
        <w:t>ACR</w:t>
      </w:r>
      <w:r w:rsidRPr="00C173D5">
        <w:t xml:space="preserve">: Authorised Consignor for </w:t>
      </w:r>
      <w:r w:rsidR="00CA373F" w:rsidRPr="00CA373F">
        <w:t>Community</w:t>
      </w:r>
      <w:r w:rsidRPr="00C173D5">
        <w:t xml:space="preserve"> Transit Application;</w:t>
      </w:r>
    </w:p>
    <w:p w14:paraId="2BCE2451" w14:textId="3024450A" w:rsidR="00C30F94" w:rsidRPr="00C173D5" w:rsidRDefault="00C30F94" w:rsidP="00CA373F">
      <w:pPr>
        <w:pStyle w:val="Text2"/>
        <w:numPr>
          <w:ilvl w:val="0"/>
          <w:numId w:val="58"/>
        </w:numPr>
      </w:pPr>
      <w:r w:rsidRPr="00C173D5">
        <w:rPr>
          <w:b/>
        </w:rPr>
        <w:t xml:space="preserve">ACE: </w:t>
      </w:r>
      <w:r w:rsidRPr="00C173D5">
        <w:t xml:space="preserve"> Authorised Consignee for </w:t>
      </w:r>
      <w:r w:rsidR="00CA373F" w:rsidRPr="00CA373F">
        <w:t>Community</w:t>
      </w:r>
      <w:r w:rsidRPr="00C173D5">
        <w:t xml:space="preserve"> Transit Application;</w:t>
      </w:r>
    </w:p>
    <w:p w14:paraId="1E53F0D3" w14:textId="77777777" w:rsidR="00C30F94" w:rsidRPr="00C173D5" w:rsidRDefault="00C30F94" w:rsidP="00C30F94">
      <w:pPr>
        <w:pStyle w:val="Text2"/>
        <w:numPr>
          <w:ilvl w:val="0"/>
          <w:numId w:val="58"/>
        </w:numPr>
      </w:pPr>
      <w:r w:rsidRPr="00C173D5">
        <w:rPr>
          <w:b/>
        </w:rPr>
        <w:t>ACT</w:t>
      </w:r>
      <w:r w:rsidRPr="00C173D5">
        <w:t>: Authorised Consignee TIR Application;</w:t>
      </w:r>
    </w:p>
    <w:p w14:paraId="154A8760" w14:textId="77777777" w:rsidR="00C30F94" w:rsidRPr="00C173D5" w:rsidRDefault="00C30F94" w:rsidP="00C30F94">
      <w:pPr>
        <w:pStyle w:val="Text2"/>
        <w:numPr>
          <w:ilvl w:val="0"/>
          <w:numId w:val="58"/>
        </w:numPr>
      </w:pPr>
      <w:r w:rsidRPr="00C173D5">
        <w:rPr>
          <w:b/>
        </w:rPr>
        <w:t>SSE</w:t>
      </w:r>
      <w:r w:rsidRPr="00C173D5">
        <w:t>: Use of Seals of Special Type Application;</w:t>
      </w:r>
    </w:p>
    <w:p w14:paraId="6738349B" w14:textId="4FFC2872" w:rsidR="00C30F94" w:rsidRPr="00C173D5" w:rsidRDefault="00C30F94" w:rsidP="00C30F94">
      <w:pPr>
        <w:pStyle w:val="Text2"/>
        <w:numPr>
          <w:ilvl w:val="0"/>
          <w:numId w:val="58"/>
        </w:numPr>
      </w:pPr>
      <w:r w:rsidRPr="00C173D5">
        <w:rPr>
          <w:b/>
        </w:rPr>
        <w:t>TRD</w:t>
      </w:r>
      <w:r w:rsidRPr="00C173D5">
        <w:t>: Transit Declaration with a Reduced Data Set Application;</w:t>
      </w:r>
    </w:p>
    <w:p w14:paraId="72470A21" w14:textId="77777777" w:rsidR="00C30F94" w:rsidRPr="00C173D5" w:rsidRDefault="00C30F94" w:rsidP="00C30F94">
      <w:pPr>
        <w:pStyle w:val="Text2"/>
        <w:numPr>
          <w:ilvl w:val="0"/>
          <w:numId w:val="58"/>
        </w:numPr>
      </w:pPr>
      <w:r w:rsidRPr="00C173D5">
        <w:rPr>
          <w:b/>
        </w:rPr>
        <w:t>ACP:</w:t>
      </w:r>
      <w:r w:rsidRPr="00C173D5">
        <w:t xml:space="preserve"> Authorised Issuer Application;</w:t>
      </w:r>
    </w:p>
    <w:p w14:paraId="2A5C7C71" w14:textId="77777777" w:rsidR="00C30F94" w:rsidRPr="00C173D5" w:rsidRDefault="00C30F94" w:rsidP="00C30F94">
      <w:pPr>
        <w:pStyle w:val="Text2"/>
        <w:numPr>
          <w:ilvl w:val="0"/>
          <w:numId w:val="58"/>
        </w:numPr>
      </w:pPr>
      <w:r w:rsidRPr="00C173D5">
        <w:rPr>
          <w:b/>
        </w:rPr>
        <w:t>ETD</w:t>
      </w:r>
      <w:r w:rsidRPr="00C173D5">
        <w:t>: Electronic Transport Document Application;</w:t>
      </w:r>
    </w:p>
    <w:p w14:paraId="391EB69F" w14:textId="77777777" w:rsidR="00C30F94" w:rsidRPr="00C173D5" w:rsidRDefault="00C30F94" w:rsidP="00C30F94">
      <w:pPr>
        <w:pStyle w:val="Text2"/>
        <w:numPr>
          <w:ilvl w:val="0"/>
          <w:numId w:val="58"/>
        </w:numPr>
      </w:pPr>
      <w:r w:rsidRPr="00C173D5">
        <w:rPr>
          <w:b/>
        </w:rPr>
        <w:t>SDE</w:t>
      </w:r>
      <w:r w:rsidRPr="00C173D5">
        <w:t>: Simplified Declaration Application;</w:t>
      </w:r>
    </w:p>
    <w:p w14:paraId="6A50B4BF" w14:textId="77777777" w:rsidR="00C30F94" w:rsidRPr="00C173D5" w:rsidRDefault="00C30F94" w:rsidP="00C30F94">
      <w:pPr>
        <w:pStyle w:val="Text2"/>
        <w:numPr>
          <w:ilvl w:val="0"/>
          <w:numId w:val="58"/>
        </w:numPr>
      </w:pPr>
      <w:r w:rsidRPr="00C173D5">
        <w:rPr>
          <w:b/>
        </w:rPr>
        <w:t>AWB</w:t>
      </w:r>
      <w:r w:rsidRPr="00C173D5">
        <w:t>: Authorised Weigher of Bananas Application;</w:t>
      </w:r>
    </w:p>
    <w:p w14:paraId="3532EC10" w14:textId="77777777" w:rsidR="00C30F94" w:rsidRPr="00C173D5" w:rsidRDefault="00C30F94" w:rsidP="00C30F94">
      <w:pPr>
        <w:pStyle w:val="Text2"/>
        <w:numPr>
          <w:ilvl w:val="0"/>
          <w:numId w:val="58"/>
        </w:numPr>
      </w:pPr>
      <w:r w:rsidRPr="00C173D5">
        <w:rPr>
          <w:b/>
        </w:rPr>
        <w:t>CCL</w:t>
      </w:r>
      <w:r w:rsidRPr="00C173D5">
        <w:t>: Centralised Clearance Application;</w:t>
      </w:r>
    </w:p>
    <w:p w14:paraId="7D96F222" w14:textId="77777777" w:rsidR="00C30F94" w:rsidRPr="00C173D5" w:rsidRDefault="00C30F94" w:rsidP="00C30F94">
      <w:pPr>
        <w:pStyle w:val="Text2"/>
        <w:numPr>
          <w:ilvl w:val="0"/>
          <w:numId w:val="58"/>
        </w:numPr>
      </w:pPr>
      <w:r w:rsidRPr="00C173D5">
        <w:rPr>
          <w:b/>
        </w:rPr>
        <w:t>EIR</w:t>
      </w:r>
      <w:r w:rsidRPr="00C173D5">
        <w:t>: Entry in the Declarants Records Application;</w:t>
      </w:r>
    </w:p>
    <w:p w14:paraId="22D3F7C4" w14:textId="77777777" w:rsidR="00C30F94" w:rsidRPr="00C173D5" w:rsidRDefault="00C30F94" w:rsidP="00C30F94">
      <w:pPr>
        <w:pStyle w:val="Text2"/>
        <w:numPr>
          <w:ilvl w:val="0"/>
          <w:numId w:val="58"/>
        </w:numPr>
      </w:pPr>
      <w:r w:rsidRPr="00C173D5">
        <w:rPr>
          <w:b/>
        </w:rPr>
        <w:t xml:space="preserve">SAS: </w:t>
      </w:r>
      <w:r w:rsidRPr="00C173D5">
        <w:t>Self-Assessment Application;</w:t>
      </w:r>
    </w:p>
    <w:p w14:paraId="38D4E5F5" w14:textId="77777777" w:rsidR="00C30F94" w:rsidRPr="00C173D5" w:rsidRDefault="00C30F94" w:rsidP="00C30F94">
      <w:pPr>
        <w:pStyle w:val="Text2"/>
        <w:numPr>
          <w:ilvl w:val="0"/>
          <w:numId w:val="58"/>
        </w:numPr>
      </w:pPr>
      <w:r w:rsidRPr="00C173D5">
        <w:rPr>
          <w:b/>
        </w:rPr>
        <w:t>RSS</w:t>
      </w:r>
      <w:r w:rsidRPr="00C173D5">
        <w:t>: Regular Shipping Service Application.</w:t>
      </w:r>
    </w:p>
    <w:p w14:paraId="5A86B3FB" w14:textId="77777777" w:rsidR="00C30F94" w:rsidRPr="00C173D5" w:rsidRDefault="00C30F94" w:rsidP="00C30F94">
      <w:pPr>
        <w:pStyle w:val="Heading2"/>
        <w:numPr>
          <w:ilvl w:val="1"/>
          <w:numId w:val="24"/>
        </w:numPr>
      </w:pPr>
      <w:bookmarkStart w:id="657" w:name="_Toc497128140"/>
      <w:bookmarkStart w:id="658" w:name="_Toc497128250"/>
      <w:bookmarkStart w:id="659" w:name="_Toc497128420"/>
      <w:bookmarkStart w:id="660" w:name="_Toc497128141"/>
      <w:bookmarkStart w:id="661" w:name="_Toc497128251"/>
      <w:bookmarkStart w:id="662" w:name="_Toc497128421"/>
      <w:bookmarkStart w:id="663" w:name="_Toc497128142"/>
      <w:bookmarkStart w:id="664" w:name="_Toc497128252"/>
      <w:bookmarkStart w:id="665" w:name="_Toc497128422"/>
      <w:bookmarkStart w:id="666" w:name="_Toc497128143"/>
      <w:bookmarkStart w:id="667" w:name="_Toc497128253"/>
      <w:bookmarkStart w:id="668" w:name="_Toc497128423"/>
      <w:bookmarkStart w:id="669" w:name="_Toc496283954"/>
      <w:bookmarkStart w:id="670" w:name="_Toc497128424"/>
      <w:bookmarkStart w:id="671" w:name="_Toc497144023"/>
      <w:bookmarkStart w:id="672" w:name="_Toc497200356"/>
      <w:bookmarkStart w:id="673" w:name="_Toc533074838"/>
      <w:bookmarkEnd w:id="657"/>
      <w:bookmarkEnd w:id="658"/>
      <w:bookmarkEnd w:id="659"/>
      <w:bookmarkEnd w:id="660"/>
      <w:bookmarkEnd w:id="661"/>
      <w:bookmarkEnd w:id="662"/>
      <w:bookmarkEnd w:id="663"/>
      <w:bookmarkEnd w:id="664"/>
      <w:bookmarkEnd w:id="665"/>
      <w:bookmarkEnd w:id="666"/>
      <w:bookmarkEnd w:id="667"/>
      <w:bookmarkEnd w:id="668"/>
      <w:r w:rsidRPr="00C173D5">
        <w:t>Error Interpretation</w:t>
      </w:r>
      <w:bookmarkEnd w:id="669"/>
      <w:bookmarkEnd w:id="670"/>
      <w:bookmarkEnd w:id="671"/>
      <w:bookmarkEnd w:id="672"/>
      <w:bookmarkEnd w:id="673"/>
    </w:p>
    <w:p w14:paraId="7CB38510" w14:textId="77777777" w:rsidR="00C30F94" w:rsidRPr="00C173D5" w:rsidRDefault="00C30F94" w:rsidP="00C30F94">
      <w:pPr>
        <w:pStyle w:val="Text2"/>
      </w:pPr>
      <w:r>
        <w:t>The</w:t>
      </w:r>
      <w:r w:rsidRPr="00C173D5">
        <w:t xml:space="preserve"> validation of the applications in the Trader Portal is performed in two steps:</w:t>
      </w:r>
    </w:p>
    <w:p w14:paraId="0E04B1B3" w14:textId="77777777" w:rsidR="00C30F94" w:rsidRPr="00230377" w:rsidRDefault="00C30F94" w:rsidP="00C30F94">
      <w:pPr>
        <w:pStyle w:val="Text2"/>
        <w:numPr>
          <w:ilvl w:val="0"/>
          <w:numId w:val="59"/>
        </w:numPr>
        <w:rPr>
          <w:rFonts w:eastAsia="SimSun"/>
          <w:lang w:eastAsia="zh-CN"/>
        </w:rPr>
      </w:pPr>
      <w:r w:rsidRPr="00C173D5">
        <w:t>Synchronous validation: erroneous fields are displayed (together with an error code) directly upon submission;</w:t>
      </w:r>
      <w:r>
        <w:t xml:space="preserve"> </w:t>
      </w:r>
    </w:p>
    <w:p w14:paraId="6521CF4E" w14:textId="77777777" w:rsidR="00C30F94" w:rsidRPr="003F7B9F" w:rsidRDefault="00C30F94" w:rsidP="00C30F94">
      <w:pPr>
        <w:pStyle w:val="Text2"/>
        <w:numPr>
          <w:ilvl w:val="0"/>
          <w:numId w:val="59"/>
        </w:numPr>
        <w:rPr>
          <w:rFonts w:eastAsia="SimSun"/>
          <w:lang w:eastAsia="zh-CN"/>
        </w:rPr>
      </w:pPr>
      <w:r w:rsidRPr="00C173D5">
        <w:t>Asynchronous validation</w:t>
      </w:r>
      <w:r>
        <w:t>: d</w:t>
      </w:r>
      <w:r w:rsidRPr="00685AD1">
        <w:t>epend</w:t>
      </w:r>
      <w:r>
        <w:t>ing on the country in which the trader applies</w:t>
      </w:r>
      <w:r w:rsidRPr="00685AD1">
        <w:t xml:space="preserve"> for a d</w:t>
      </w:r>
      <w:r>
        <w:t>ecision, the application is</w:t>
      </w:r>
      <w:r w:rsidRPr="00685AD1">
        <w:t xml:space="preserve"> processed with the EU (central) CDMS o</w:t>
      </w:r>
      <w:r>
        <w:t>r within the national CDMS. However</w:t>
      </w:r>
      <w:r w:rsidRPr="00685AD1">
        <w:t xml:space="preserve">, </w:t>
      </w:r>
      <w:r>
        <w:t>no matter</w:t>
      </w:r>
      <w:r w:rsidRPr="00685AD1">
        <w:t xml:space="preserve"> the country</w:t>
      </w:r>
      <w:r>
        <w:t>, the</w:t>
      </w:r>
      <w:r w:rsidRPr="00685AD1">
        <w:t xml:space="preserve"> f</w:t>
      </w:r>
      <w:r>
        <w:t>irst step of the validation is</w:t>
      </w:r>
      <w:r w:rsidRPr="00685AD1">
        <w:t xml:space="preserve"> performed by the EU s</w:t>
      </w:r>
      <w:r>
        <w:t>ervices and then comes the second step which is performed by the target CDMS</w:t>
      </w:r>
      <w:r w:rsidRPr="00685AD1">
        <w:t xml:space="preserve"> </w:t>
      </w:r>
      <w:r>
        <w:t>(</w:t>
      </w:r>
      <w:r w:rsidRPr="00685AD1">
        <w:t>i</w:t>
      </w:r>
      <w:r>
        <w:t>.</w:t>
      </w:r>
      <w:r w:rsidRPr="00685AD1">
        <w:t xml:space="preserve">e. </w:t>
      </w:r>
      <w:r>
        <w:t>EU</w:t>
      </w:r>
      <w:r w:rsidRPr="00685AD1">
        <w:t xml:space="preserve"> or national service</w:t>
      </w:r>
      <w:r>
        <w:t>)</w:t>
      </w:r>
      <w:r w:rsidRPr="00685AD1">
        <w:t>.</w:t>
      </w:r>
      <w:r>
        <w:t xml:space="preserve"> I</w:t>
      </w:r>
      <w:r w:rsidRPr="00C173D5">
        <w:t>f CDMS (</w:t>
      </w:r>
      <w:r>
        <w:t>EU CDMS or national CDMS</w:t>
      </w:r>
      <w:r w:rsidRPr="00C173D5">
        <w:t>) finds errors, they are reported through an error notification to the Trader Portal (these notifications are available in the “Timeline” of the application and in the notifications list).</w:t>
      </w:r>
      <w:r>
        <w:t xml:space="preserve">  Consequently, mind that, if the processing is national, supplementary errors may arise after the first synchronous validation since the application is processed through a second check (the first being the EU CDMS). </w:t>
      </w:r>
      <w:r w:rsidRPr="00685AD1">
        <w:t xml:space="preserve"> </w:t>
      </w:r>
    </w:p>
    <w:p w14:paraId="6034D80A" w14:textId="62894B6F" w:rsidR="007A6C9B" w:rsidRPr="000C021F" w:rsidRDefault="007A6C9B" w:rsidP="00C30F94">
      <w:bookmarkStart w:id="674" w:name="_Ref410920172"/>
      <w:bookmarkEnd w:id="27"/>
      <w:bookmarkEnd w:id="28"/>
      <w:bookmarkEnd w:id="29"/>
      <w:bookmarkEnd w:id="30"/>
    </w:p>
    <w:bookmarkEnd w:id="2"/>
    <w:bookmarkEnd w:id="674"/>
    <w:p w14:paraId="64472BC0" w14:textId="42921B88" w:rsidR="008C2D1A" w:rsidRDefault="008C2D1A" w:rsidP="008C2D1A">
      <w:pPr>
        <w:pBdr>
          <w:top w:val="single" w:sz="4" w:space="1" w:color="auto"/>
        </w:pBdr>
        <w:spacing w:after="0"/>
        <w:jc w:val="center"/>
        <w:rPr>
          <w:rFonts w:ascii="Calibri" w:eastAsia="SimSun" w:hAnsi="Calibri" w:cs="Calibri"/>
          <w:i/>
          <w:iCs/>
          <w:lang w:eastAsia="zh-CN"/>
        </w:rPr>
      </w:pPr>
      <w:r w:rsidRPr="00495CF6">
        <w:rPr>
          <w:rFonts w:ascii="Calibri" w:eastAsia="SimSun" w:hAnsi="Calibri" w:cs="Calibri"/>
          <w:i/>
          <w:iCs/>
          <w:lang w:eastAsia="zh-CN"/>
        </w:rPr>
        <w:t>End of document</w:t>
      </w:r>
    </w:p>
    <w:p w14:paraId="548ED627" w14:textId="77777777" w:rsidR="00067F53" w:rsidRPr="00495CF6" w:rsidRDefault="00067F53" w:rsidP="008C2D1A">
      <w:pPr>
        <w:pBdr>
          <w:top w:val="single" w:sz="4" w:space="1" w:color="auto"/>
        </w:pBdr>
        <w:spacing w:after="0"/>
        <w:jc w:val="center"/>
        <w:rPr>
          <w:rFonts w:ascii="Calibri" w:eastAsia="SimSun" w:hAnsi="Calibri" w:cs="Calibri"/>
          <w:i/>
          <w:iCs/>
          <w:lang w:eastAsia="zh-CN"/>
        </w:rPr>
      </w:pPr>
    </w:p>
    <w:sectPr w:rsidR="00067F53" w:rsidRPr="00495CF6" w:rsidSect="00513C57">
      <w:footerReference w:type="default" r:id="rId23"/>
      <w:pgSz w:w="11907" w:h="16839" w:code="9"/>
      <w:pgMar w:top="1440" w:right="1440" w:bottom="1440" w:left="1440" w:header="5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1CEC" w14:textId="77777777" w:rsidR="00C31738" w:rsidRDefault="00C31738">
      <w:r>
        <w:separator/>
      </w:r>
    </w:p>
  </w:endnote>
  <w:endnote w:type="continuationSeparator" w:id="0">
    <w:p w14:paraId="61E86634" w14:textId="77777777" w:rsidR="00C31738" w:rsidRDefault="00C31738">
      <w:r>
        <w:continuationSeparator/>
      </w:r>
    </w:p>
  </w:endnote>
  <w:endnote w:type="continuationNotice" w:id="1">
    <w:p w14:paraId="11D45E6F" w14:textId="77777777" w:rsidR="00C31738" w:rsidRDefault="00C317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B" w14:textId="1E56E1BC" w:rsidR="00C31738" w:rsidRPr="00696337" w:rsidRDefault="00C31738" w:rsidP="001A620F">
    <w:pPr>
      <w:pStyle w:val="FooterLine"/>
      <w:rPr>
        <w:rStyle w:val="PageNumber"/>
        <w:lang w:val="en-GB"/>
      </w:rPr>
    </w:pPr>
    <w:r>
      <w:rPr>
        <w:rStyle w:val="PageNumber"/>
      </w:rPr>
      <w:fldChar w:fldCharType="begin"/>
    </w:r>
    <w:r w:rsidRPr="00696337">
      <w:rPr>
        <w:rStyle w:val="PageNumber"/>
        <w:lang w:val="en-GB"/>
      </w:rPr>
      <w:instrText xml:space="preserve"> TITLE  \* MERGEFORMAT </w:instrText>
    </w:r>
    <w:r>
      <w:rPr>
        <w:rStyle w:val="PageNumber"/>
      </w:rPr>
      <w:fldChar w:fldCharType="separate"/>
    </w:r>
    <w:r>
      <w:rPr>
        <w:rStyle w:val="PageNumber"/>
        <w:lang w:val="en-GB"/>
      </w:rPr>
      <w:t>Temporary Admission Application - End Users Documentation</w:t>
    </w:r>
    <w:r>
      <w:rPr>
        <w:rStyle w:val="PageNumber"/>
      </w:rPr>
      <w:fldChar w:fldCharType="end"/>
    </w:r>
    <w:r w:rsidRPr="00696337">
      <w:rPr>
        <w:rStyle w:val="PageNumber"/>
        <w:lang w:val="en-GB"/>
      </w:rPr>
      <w:t xml:space="preserve"> - </w:t>
    </w:r>
    <w:r>
      <w:rPr>
        <w:rStyle w:val="PageNumber"/>
      </w:rPr>
      <w:fldChar w:fldCharType="begin"/>
    </w:r>
    <w:r w:rsidRPr="00696337">
      <w:rPr>
        <w:rStyle w:val="PageNumber"/>
        <w:lang w:val="en-GB"/>
      </w:rPr>
      <w:instrText xml:space="preserve"> SUBJECT  \* MERGEFORMAT </w:instrText>
    </w:r>
    <w:r>
      <w:rPr>
        <w:rStyle w:val="PageNumber"/>
      </w:rPr>
      <w:fldChar w:fldCharType="separate"/>
    </w:r>
    <w:r>
      <w:rPr>
        <w:rStyle w:val="PageNumber"/>
        <w:lang w:val="en-GB"/>
      </w:rPr>
      <w:t>Trader Portal</w:t>
    </w:r>
    <w:r>
      <w:rPr>
        <w:rStyle w:val="PageNumber"/>
      </w:rPr>
      <w:fldChar w:fldCharType="end"/>
    </w:r>
    <w:r w:rsidRPr="00696337">
      <w:rPr>
        <w:rStyle w:val="PageNumber"/>
        <w:lang w:val="en-GB"/>
      </w:rPr>
      <w:tab/>
      <w:t xml:space="preserve">Page </w:t>
    </w:r>
    <w:r>
      <w:rPr>
        <w:rStyle w:val="PageNumber"/>
      </w:rPr>
      <w:fldChar w:fldCharType="begin"/>
    </w:r>
    <w:r w:rsidRPr="00696337">
      <w:rPr>
        <w:rStyle w:val="PageNumber"/>
        <w:lang w:val="en-GB"/>
      </w:rPr>
      <w:instrText xml:space="preserve"> PAGE </w:instrText>
    </w:r>
    <w:r>
      <w:rPr>
        <w:rStyle w:val="PageNumber"/>
      </w:rPr>
      <w:fldChar w:fldCharType="separate"/>
    </w:r>
    <w:r>
      <w:rPr>
        <w:rStyle w:val="PageNumber"/>
        <w:noProof/>
        <w:lang w:val="en-GB"/>
      </w:rPr>
      <w:t>2</w:t>
    </w:r>
    <w:r>
      <w:rPr>
        <w:rStyle w:val="PageNumber"/>
      </w:rPr>
      <w:fldChar w:fldCharType="end"/>
    </w:r>
    <w:r w:rsidRPr="00696337">
      <w:rPr>
        <w:rStyle w:val="PageNumber"/>
        <w:lang w:val="en-GB"/>
      </w:rPr>
      <w:t xml:space="preserve"> / </w:t>
    </w:r>
    <w:r>
      <w:rPr>
        <w:rStyle w:val="PageNumber"/>
        <w:snapToGrid w:val="0"/>
      </w:rPr>
      <w:fldChar w:fldCharType="begin"/>
    </w:r>
    <w:r w:rsidRPr="00696337">
      <w:rPr>
        <w:rStyle w:val="PageNumber"/>
        <w:snapToGrid w:val="0"/>
        <w:lang w:val="en-GB"/>
      </w:rPr>
      <w:instrText xml:space="preserve"> NUMPAGES </w:instrText>
    </w:r>
    <w:r>
      <w:rPr>
        <w:rStyle w:val="PageNumber"/>
        <w:snapToGrid w:val="0"/>
      </w:rPr>
      <w:fldChar w:fldCharType="separate"/>
    </w:r>
    <w:r>
      <w:rPr>
        <w:rStyle w:val="PageNumber"/>
        <w:noProof/>
        <w:snapToGrid w:val="0"/>
        <w:lang w:val="en-GB"/>
      </w:rPr>
      <w:t>2</w:t>
    </w:r>
    <w:r>
      <w:rPr>
        <w:rStyle w:val="PageNumber"/>
        <w:snapToGrid w:val="0"/>
      </w:rPr>
      <w:fldChar w:fldCharType="end"/>
    </w:r>
  </w:p>
  <w:p w14:paraId="44A50ACC" w14:textId="3AF9C90B" w:rsidR="00C31738" w:rsidRPr="007719F6" w:rsidRDefault="00C31738" w:rsidP="001A620F">
    <w:pPr>
      <w:pStyle w:val="Footer"/>
    </w:pPr>
  </w:p>
  <w:p w14:paraId="44A50ACD" w14:textId="77777777" w:rsidR="00C31738" w:rsidRDefault="00C31738" w:rsidP="001A620F">
    <w:pPr>
      <w:pStyle w:val="Footer"/>
    </w:pPr>
  </w:p>
  <w:p w14:paraId="44A50ACE" w14:textId="77777777" w:rsidR="00C31738" w:rsidRDefault="00C31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0" w14:textId="77777777" w:rsidR="00C31738" w:rsidRPr="004A5AC6" w:rsidRDefault="00C31738">
    <w:pPr>
      <w:pStyle w:val="Footer"/>
      <w:rPr>
        <w:rFonts w:ascii="Calibri" w:hAnsi="Calibri"/>
        <w:szCs w:val="16"/>
      </w:rPr>
    </w:pPr>
  </w:p>
  <w:p w14:paraId="44A50AD1" w14:textId="77777777" w:rsidR="00C31738" w:rsidRPr="004A5AC6" w:rsidRDefault="00C31738">
    <w:pPr>
      <w:pStyle w:val="Footer"/>
      <w:rPr>
        <w:rFonts w:ascii="Calibri" w:hAnsi="Calibri"/>
        <w:szCs w:val="16"/>
      </w:rPr>
    </w:pPr>
    <w:r w:rsidRPr="004A5AC6">
      <w:rPr>
        <w:rFonts w:ascii="Calibri" w:hAnsi="Calibri"/>
        <w:szCs w:val="16"/>
        <w:lang w:val="fr-FR"/>
      </w:rPr>
      <w:t xml:space="preserve">Commission européenne, B-1049 Bruxelles / Europese Commissie, B-1049 Brussel - Belgium. </w:t>
    </w:r>
    <w:r w:rsidRPr="004A5AC6">
      <w:rPr>
        <w:rFonts w:ascii="Calibri" w:hAnsi="Calibri"/>
        <w:szCs w:val="16"/>
      </w:rPr>
      <w:t>Telephone: (32-2) 299 11 11.</w:t>
    </w:r>
    <w:r w:rsidRPr="004A5AC6">
      <w:rPr>
        <w:rFonts w:ascii="Calibri" w:hAnsi="Calibri"/>
        <w:noProof/>
        <w:szCs w:val="16"/>
      </w:rPr>
      <w:br/>
      <w:t xml:space="preserve">Office: 05/45. Telephone: direct line (32-2) 2999659. </w:t>
    </w:r>
  </w:p>
  <w:p w14:paraId="44A50AD2" w14:textId="77777777" w:rsidR="00C31738" w:rsidRPr="004A5AC6" w:rsidRDefault="00C31738">
    <w:pPr>
      <w:pStyle w:val="Footer"/>
      <w:rPr>
        <w:rFonts w:ascii="Calibri" w:hAnsi="Calibri"/>
        <w:szCs w:val="16"/>
      </w:rPr>
    </w:pPr>
  </w:p>
  <w:p w14:paraId="44A50AD3" w14:textId="77777777" w:rsidR="00C31738" w:rsidRPr="004A5AC6" w:rsidRDefault="00C31738">
    <w:pPr>
      <w:pStyle w:val="Footer"/>
      <w:rPr>
        <w:rFonts w:ascii="Calibri" w:hAnsi="Calibri"/>
        <w:szCs w:val="16"/>
      </w:rPr>
    </w:pPr>
    <w:r w:rsidRPr="004A5AC6">
      <w:rPr>
        <w:rFonts w:ascii="Calibri" w:hAnsi="Calibri"/>
        <w:szCs w:val="16"/>
      </w:rPr>
      <w:t>Commission européenne, L-2920 Luxembourg. Telephone: (352) 43 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D4" w14:textId="0C87CFE3" w:rsidR="00C31738" w:rsidRPr="000F5C71" w:rsidRDefault="00C31738" w:rsidP="00403AAC">
    <w:pPr>
      <w:pStyle w:val="FooterLine"/>
      <w:tabs>
        <w:tab w:val="left" w:pos="4253"/>
      </w:tabs>
      <w:rPr>
        <w:rStyle w:val="PageNumber"/>
        <w:rFonts w:ascii="Calibri" w:hAnsi="Calibri"/>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szCs w:val="16"/>
          <w:lang w:val="fr-BE"/>
        </w:rPr>
        <w:alias w:val="Issue Date"/>
        <w:id w:val="-1354870584"/>
        <w:dataBinding w:prefixMappings="xmlns:ns0='http://schemas.microsoft.com/office/2006/coverPageProps' " w:xpath="/ns0:CoverPageProperties[1]/ns0:PublishDate[1]" w:storeItemID="{55AF091B-3C7A-41E3-B477-F2FDAA23CFDA}"/>
        <w:date w:fullDate="2018-12-20T00:00:00Z">
          <w:dateFormat w:val="dd/MM/yyyy"/>
          <w:lid w:val="en-GB"/>
          <w:storeMappedDataAs w:val="dateTime"/>
          <w:calendar w:val="gregorian"/>
        </w:date>
      </w:sdtPr>
      <w:sdtEndPr/>
      <w:sdtContent>
        <w:r w:rsidR="00227D09">
          <w:rPr>
            <w:rFonts w:asciiTheme="minorHAnsi" w:hAnsiTheme="minorHAnsi" w:cstheme="minorHAnsi"/>
            <w:szCs w:val="16"/>
            <w:lang w:val="en-GB"/>
          </w:rPr>
          <w:t>20/12/2018</w:t>
        </w:r>
      </w:sdtContent>
    </w:sdt>
    <w:r>
      <w:rPr>
        <w:rFonts w:asciiTheme="minorHAnsi" w:hAnsiTheme="minorHAnsi" w:cstheme="minorHAnsi"/>
        <w:bCs/>
        <w:color w:val="1B6FB5"/>
        <w:lang w:val="fr-BE"/>
      </w:rPr>
      <w:tab/>
    </w:r>
    <w:r w:rsidRPr="0030290B">
      <w:rPr>
        <w:rStyle w:val="PageNumber"/>
        <w:rFonts w:ascii="Calibri" w:hAnsi="Calibri"/>
      </w:rPr>
      <w:fldChar w:fldCharType="begin"/>
    </w:r>
    <w:r w:rsidRPr="00687B38">
      <w:rPr>
        <w:rStyle w:val="PageNumber"/>
        <w:rFonts w:ascii="Calibri" w:hAnsi="Calibri"/>
        <w:lang w:val="fr-BE"/>
      </w:rPr>
      <w:instrText xml:space="preserve"> PAGE </w:instrText>
    </w:r>
    <w:r w:rsidRPr="0030290B">
      <w:rPr>
        <w:rStyle w:val="PageNumber"/>
        <w:rFonts w:ascii="Calibri" w:hAnsi="Calibri"/>
      </w:rPr>
      <w:fldChar w:fldCharType="separate"/>
    </w:r>
    <w:r w:rsidR="00A56B4B">
      <w:rPr>
        <w:rStyle w:val="PageNumber"/>
        <w:rFonts w:ascii="Calibri" w:hAnsi="Calibri"/>
        <w:noProof/>
        <w:lang w:val="fr-BE"/>
      </w:rPr>
      <w:t>2</w:t>
    </w:r>
    <w:r w:rsidRPr="0030290B">
      <w:rPr>
        <w:rStyle w:val="PageNumber"/>
        <w:rFonts w:ascii="Calibri" w:hAnsi="Calibri"/>
      </w:rPr>
      <w:fldChar w:fldCharType="end"/>
    </w:r>
    <w:r w:rsidRPr="00687B38">
      <w:rPr>
        <w:rStyle w:val="PageNumber"/>
        <w:rFonts w:ascii="Calibri" w:hAnsi="Calibri"/>
        <w:lang w:val="fr-BE"/>
      </w:rPr>
      <w:t xml:space="preserve"> / </w:t>
    </w:r>
    <w:r w:rsidRPr="0030290B">
      <w:rPr>
        <w:rStyle w:val="PageNumber"/>
        <w:rFonts w:ascii="Calibri" w:hAnsi="Calibri"/>
        <w:snapToGrid w:val="0"/>
      </w:rPr>
      <w:fldChar w:fldCharType="begin"/>
    </w:r>
    <w:r w:rsidRPr="00687B38">
      <w:rPr>
        <w:rStyle w:val="PageNumber"/>
        <w:rFonts w:ascii="Calibri" w:hAnsi="Calibri"/>
        <w:snapToGrid w:val="0"/>
        <w:lang w:val="fr-BE"/>
      </w:rPr>
      <w:instrText xml:space="preserve"> NUMPAGES </w:instrText>
    </w:r>
    <w:r w:rsidRPr="0030290B">
      <w:rPr>
        <w:rStyle w:val="PageNumber"/>
        <w:rFonts w:ascii="Calibri" w:hAnsi="Calibri"/>
        <w:snapToGrid w:val="0"/>
      </w:rPr>
      <w:fldChar w:fldCharType="separate"/>
    </w:r>
    <w:r w:rsidR="00A56B4B">
      <w:rPr>
        <w:rStyle w:val="PageNumber"/>
        <w:rFonts w:ascii="Calibri" w:hAnsi="Calibri"/>
        <w:noProof/>
        <w:snapToGrid w:val="0"/>
        <w:lang w:val="fr-BE"/>
      </w:rPr>
      <w:t>16</w:t>
    </w:r>
    <w:r w:rsidRPr="0030290B">
      <w:rPr>
        <w:rStyle w:val="PageNumber"/>
        <w:rFonts w:ascii="Calibri" w:hAnsi="Calibri"/>
        <w:snapToGrid w:val="0"/>
      </w:rPr>
      <w:fldChar w:fldCharType="end"/>
    </w:r>
    <w:r w:rsidRPr="00AB1370">
      <w:rPr>
        <w:rStyle w:val="PageNumber"/>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szCs w:val="16"/>
          <w:lang w:val="fr-BE"/>
        </w:rPr>
        <w:alias w:val="Status"/>
        <w:tag w:val=""/>
        <w:id w:val="1436096629"/>
        <w:dataBinding w:prefixMappings="xmlns:ns0='http://purl.org/dc/elements/1.1/' xmlns:ns1='http://schemas.openxmlformats.org/package/2006/metadata/core-properties' " w:xpath="/ns1:coreProperties[1]/ns1:contentStatus[1]" w:storeItemID="{6C3C8BC8-F283-45AE-878A-BAB7291924A1}"/>
        <w:text/>
      </w:sdtPr>
      <w:sdtEndPr/>
      <w:sdtContent>
        <w:r w:rsidR="00227D09">
          <w:rPr>
            <w:rFonts w:asciiTheme="minorHAnsi" w:eastAsia="PMingLiU" w:hAnsiTheme="minorHAnsi" w:cstheme="minorHAnsi"/>
            <w:szCs w:val="16"/>
            <w:lang w:val="en-GB"/>
          </w:rPr>
          <w:t>2.00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1BFAB" w14:textId="77777777" w:rsidR="00C31738" w:rsidRDefault="00C31738">
      <w:r>
        <w:separator/>
      </w:r>
    </w:p>
  </w:footnote>
  <w:footnote w:type="continuationSeparator" w:id="0">
    <w:p w14:paraId="6FFF718A" w14:textId="77777777" w:rsidR="00C31738" w:rsidRDefault="00C31738">
      <w:r>
        <w:continuationSeparator/>
      </w:r>
    </w:p>
  </w:footnote>
  <w:footnote w:type="continuationNotice" w:id="1">
    <w:p w14:paraId="494F3933" w14:textId="77777777" w:rsidR="00C31738" w:rsidRDefault="00C3173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A" w14:textId="2D592CB9" w:rsidR="00C31738" w:rsidRPr="00B029C7" w:rsidRDefault="00A56B4B" w:rsidP="00B029C7">
    <w:pPr>
      <w:pStyle w:val="Header"/>
      <w:jc w:val="right"/>
      <w:rPr>
        <w:noProof/>
        <w:sz w:val="18"/>
        <w:szCs w:val="18"/>
        <w:lang w:eastAsia="en-GB"/>
      </w:rPr>
    </w:pPr>
    <w:sdt>
      <w:sdtPr>
        <w:rPr>
          <w:rFonts w:eastAsia="PMingLiU" w:cstheme="minorHAnsi"/>
          <w:sz w:val="18"/>
          <w:szCs w:val="18"/>
        </w:rPr>
        <w:alias w:val="Subject"/>
        <w:tag w:val=""/>
        <w:id w:val="1033774343"/>
        <w:dataBinding w:prefixMappings="xmlns:ns0='http://purl.org/dc/elements/1.1/' xmlns:ns1='http://schemas.openxmlformats.org/package/2006/metadata/core-properties' " w:xpath="/ns1:coreProperties[1]/ns0:subject[1]" w:storeItemID="{6C3C8BC8-F283-45AE-878A-BAB7291924A1}"/>
        <w:text/>
      </w:sdtPr>
      <w:sdtEndPr/>
      <w:sdtContent>
        <w:r w:rsidR="00C31738" w:rsidRPr="00D4319D">
          <w:rPr>
            <w:rFonts w:eastAsia="PMingLiU" w:cstheme="minorHAnsi"/>
            <w:sz w:val="18"/>
            <w:szCs w:val="18"/>
          </w:rPr>
          <w:t>Trader Portal</w:t>
        </w:r>
      </w:sdtContent>
    </w:sdt>
    <w:r w:rsidR="00C31738" w:rsidRPr="00957EB9">
      <w:rPr>
        <w:noProof/>
        <w:sz w:val="18"/>
        <w:szCs w:val="18"/>
        <w:lang w:eastAsia="en-GB"/>
      </w:rPr>
      <w:t xml:space="preserve"> </w:t>
    </w:r>
    <w:r w:rsidR="00C31738" w:rsidRPr="00FA33C9">
      <w:rPr>
        <w:rFonts w:ascii="Calibri" w:eastAsia="PMingLiU" w:hAnsi="Calibri" w:cs="Calibri"/>
        <w:sz w:val="18"/>
        <w:szCs w:val="18"/>
      </w:rPr>
      <w:fldChar w:fldCharType="begin"/>
    </w:r>
    <w:r w:rsidR="00C31738" w:rsidRPr="00FA33C9">
      <w:rPr>
        <w:rFonts w:ascii="Calibri" w:eastAsia="PMingLiU" w:hAnsi="Calibri" w:cs="Calibri"/>
        <w:sz w:val="18"/>
        <w:szCs w:val="18"/>
      </w:rPr>
      <w:instrText xml:space="preserve"> DOCPROPERTY DocumentName </w:instrText>
    </w:r>
    <w:r w:rsidR="00C31738" w:rsidRPr="00FA33C9">
      <w:rPr>
        <w:rFonts w:ascii="Calibri" w:eastAsia="PMingLiU" w:hAnsi="Calibri" w:cs="Calibri"/>
        <w:sz w:val="18"/>
        <w:szCs w:val="18"/>
      </w:rPr>
      <w:fldChar w:fldCharType="separate"/>
    </w:r>
    <w:r w:rsidR="00C31738">
      <w:rPr>
        <w:rFonts w:ascii="Calibri" w:eastAsia="PMingLiU" w:hAnsi="Calibri" w:cs="Calibri"/>
        <w:sz w:val="18"/>
        <w:szCs w:val="18"/>
      </w:rPr>
      <w:t>Customs Warehousing Application - End Users Documentation</w:t>
    </w:r>
    <w:r w:rsidR="00C31738" w:rsidRPr="00FA33C9">
      <w:rPr>
        <w:rFonts w:ascii="Calibri" w:eastAsia="PMingLiU" w:hAnsi="Calibri" w:cs="Calibri"/>
        <w:sz w:val="18"/>
        <w:szCs w:val="18"/>
      </w:rPr>
      <w:fldChar w:fldCharType="end"/>
    </w:r>
    <w:r w:rsidR="00C31738" w:rsidRPr="00957EB9">
      <w:rPr>
        <w:noProof/>
        <w:sz w:val="18"/>
        <w:szCs w:val="18"/>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50ACF" w14:textId="77777777" w:rsidR="00C31738" w:rsidRDefault="00C31738">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5248BB"/>
    <w:multiLevelType w:val="multilevel"/>
    <w:tmpl w:val="2E524C56"/>
    <w:lvl w:ilvl="0">
      <w:start w:val="2"/>
      <w:numFmt w:val="decimal"/>
      <w:lvlText w:val="%1"/>
      <w:lvlJc w:val="left"/>
      <w:pPr>
        <w:ind w:left="410" w:hanging="410"/>
      </w:pPr>
      <w:rPr>
        <w:rFonts w:hint="default"/>
      </w:rPr>
    </w:lvl>
    <w:lvl w:ilvl="1">
      <w:start w:val="2"/>
      <w:numFmt w:val="decimal"/>
      <w:lvlText w:val="%1.%2"/>
      <w:lvlJc w:val="left"/>
      <w:pPr>
        <w:ind w:left="1222" w:hanging="720"/>
      </w:pPr>
      <w:rPr>
        <w:rFonts w:hint="default"/>
      </w:rPr>
    </w:lvl>
    <w:lvl w:ilvl="2">
      <w:start w:val="1"/>
      <w:numFmt w:val="decimal"/>
      <w:pStyle w:val="Heading3"/>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
    <w:nsid w:val="06760E9A"/>
    <w:multiLevelType w:val="multilevel"/>
    <w:tmpl w:val="CD3036B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5A40AC"/>
    <w:multiLevelType w:val="hybridMultilevel"/>
    <w:tmpl w:val="87BE21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8B53687"/>
    <w:multiLevelType w:val="hybridMultilevel"/>
    <w:tmpl w:val="4992D266"/>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094F5046"/>
    <w:multiLevelType w:val="hybridMultilevel"/>
    <w:tmpl w:val="917E255C"/>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
    <w:nsid w:val="0966441D"/>
    <w:multiLevelType w:val="hybridMultilevel"/>
    <w:tmpl w:val="BB26143A"/>
    <w:lvl w:ilvl="0" w:tplc="709EB70C">
      <w:start w:val="1"/>
      <w:numFmt w:val="bullet"/>
      <w:lvlText w:val=""/>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7">
    <w:nsid w:val="0A4F21F6"/>
    <w:multiLevelType w:val="hybridMultilevel"/>
    <w:tmpl w:val="48600AD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nsid w:val="0BF55D25"/>
    <w:multiLevelType w:val="hybridMultilevel"/>
    <w:tmpl w:val="E0104D52"/>
    <w:lvl w:ilvl="0" w:tplc="A182810A">
      <w:start w:val="1"/>
      <w:numFmt w:val="bullet"/>
      <w:lvlText w:val=""/>
      <w:lvlJc w:val="left"/>
      <w:pPr>
        <w:ind w:left="2444" w:hanging="360"/>
      </w:pPr>
      <w:rPr>
        <w:rFonts w:ascii="Symbol" w:hAnsi="Symbol" w:hint="default"/>
        <w:color w:val="auto"/>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9">
    <w:nsid w:val="0C50130E"/>
    <w:multiLevelType w:val="hybridMultilevel"/>
    <w:tmpl w:val="9D2AE95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tentative="1">
      <w:start w:val="1"/>
      <w:numFmt w:val="bullet"/>
      <w:lvlText w:val=""/>
      <w:lvlJc w:val="left"/>
      <w:pPr>
        <w:ind w:left="3164" w:hanging="360"/>
      </w:pPr>
      <w:rPr>
        <w:rFonts w:ascii="Wingdings" w:hAnsi="Wingdings" w:hint="default"/>
      </w:rPr>
    </w:lvl>
    <w:lvl w:ilvl="3" w:tplc="0809000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3">
    <w:nsid w:val="127E3290"/>
    <w:multiLevelType w:val="hybridMultilevel"/>
    <w:tmpl w:val="DBBC623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nsid w:val="1427601E"/>
    <w:multiLevelType w:val="hybridMultilevel"/>
    <w:tmpl w:val="401620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6">
    <w:nsid w:val="148B46BF"/>
    <w:multiLevelType w:val="hybridMultilevel"/>
    <w:tmpl w:val="319A36F4"/>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1B6222"/>
    <w:multiLevelType w:val="hybridMultilevel"/>
    <w:tmpl w:val="E0F25C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E10251"/>
    <w:multiLevelType w:val="hybridMultilevel"/>
    <w:tmpl w:val="A7AE4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22">
    <w:nsid w:val="24E6347C"/>
    <w:multiLevelType w:val="hybridMultilevel"/>
    <w:tmpl w:val="6A8AB58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nsid w:val="27703067"/>
    <w:multiLevelType w:val="multilevel"/>
    <w:tmpl w:val="4776CD06"/>
    <w:lvl w:ilvl="0">
      <w:start w:val="5"/>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25">
    <w:nsid w:val="2D1F3F91"/>
    <w:multiLevelType w:val="multilevel"/>
    <w:tmpl w:val="AB36E10A"/>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6">
    <w:nsid w:val="2D5B4AF0"/>
    <w:multiLevelType w:val="multilevel"/>
    <w:tmpl w:val="3D74002E"/>
    <w:lvl w:ilvl="0">
      <w:start w:val="3"/>
      <w:numFmt w:val="decimal"/>
      <w:lvlText w:val="%1"/>
      <w:lvlJc w:val="left"/>
      <w:pPr>
        <w:ind w:left="410" w:hanging="41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2D6658F5"/>
    <w:multiLevelType w:val="hybridMultilevel"/>
    <w:tmpl w:val="5498B168"/>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1">
      <w:start w:val="1"/>
      <w:numFmt w:val="bullet"/>
      <w:lvlText w:val=""/>
      <w:lvlJc w:val="left"/>
      <w:pPr>
        <w:ind w:left="2487" w:hanging="360"/>
      </w:pPr>
      <w:rPr>
        <w:rFonts w:ascii="Symbol" w:hAnsi="Symbol"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8">
    <w:nsid w:val="2EA07A27"/>
    <w:multiLevelType w:val="hybridMultilevel"/>
    <w:tmpl w:val="79DEA2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9">
    <w:nsid w:val="307E7F26"/>
    <w:multiLevelType w:val="hybridMultilevel"/>
    <w:tmpl w:val="3ECC8DDE"/>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nsid w:val="30CA64D2"/>
    <w:multiLevelType w:val="hybridMultilevel"/>
    <w:tmpl w:val="4BC6658A"/>
    <w:lvl w:ilvl="0" w:tplc="08090001">
      <w:start w:val="1"/>
      <w:numFmt w:val="bullet"/>
      <w:lvlText w:val=""/>
      <w:lvlJc w:val="left"/>
      <w:pPr>
        <w:ind w:left="2084" w:hanging="360"/>
      </w:pPr>
      <w:rPr>
        <w:rFonts w:ascii="Symbol" w:hAnsi="Symbol" w:hint="default"/>
      </w:rPr>
    </w:lvl>
    <w:lvl w:ilvl="1" w:tplc="08090005">
      <w:start w:val="1"/>
      <w:numFmt w:val="bullet"/>
      <w:lvlText w:val=""/>
      <w:lvlJc w:val="left"/>
      <w:pPr>
        <w:ind w:left="2804" w:hanging="360"/>
      </w:pPr>
      <w:rPr>
        <w:rFonts w:ascii="Wingdings" w:hAnsi="Wingdings" w:hint="default"/>
      </w:rPr>
    </w:lvl>
    <w:lvl w:ilvl="2" w:tplc="08090003">
      <w:start w:val="1"/>
      <w:numFmt w:val="bullet"/>
      <w:lvlText w:val="o"/>
      <w:lvlJc w:val="left"/>
      <w:pPr>
        <w:ind w:left="3524" w:hanging="360"/>
      </w:pPr>
      <w:rPr>
        <w:rFonts w:ascii="Courier New" w:hAnsi="Courier New" w:cs="Courier New"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1">
    <w:nsid w:val="30D640CA"/>
    <w:multiLevelType w:val="hybridMultilevel"/>
    <w:tmpl w:val="6A2C7758"/>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32">
    <w:nsid w:val="3159671C"/>
    <w:multiLevelType w:val="multilevel"/>
    <w:tmpl w:val="B7D61A22"/>
    <w:lvl w:ilvl="0">
      <w:start w:val="4"/>
      <w:numFmt w:val="decimal"/>
      <w:lvlText w:val="%1"/>
      <w:lvlJc w:val="left"/>
      <w:pPr>
        <w:ind w:left="560" w:hanging="560"/>
      </w:pPr>
      <w:rPr>
        <w:rFonts w:hint="default"/>
      </w:rPr>
    </w:lvl>
    <w:lvl w:ilvl="1">
      <w:start w:val="2"/>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color w:val="auto"/>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3">
    <w:nsid w:val="32077FD2"/>
    <w:multiLevelType w:val="hybridMultilevel"/>
    <w:tmpl w:val="AA6EC1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613CCC"/>
    <w:multiLevelType w:val="multilevel"/>
    <w:tmpl w:val="4C6E881C"/>
    <w:lvl w:ilvl="0">
      <w:start w:val="4"/>
      <w:numFmt w:val="decimal"/>
      <w:lvlText w:val="%1"/>
      <w:lvlJc w:val="left"/>
      <w:pPr>
        <w:ind w:left="420" w:hanging="42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353F74B7"/>
    <w:multiLevelType w:val="multilevel"/>
    <w:tmpl w:val="3CE0EC04"/>
    <w:lvl w:ilvl="0">
      <w:start w:val="5"/>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6">
    <w:nsid w:val="386A092F"/>
    <w:multiLevelType w:val="hybridMultilevel"/>
    <w:tmpl w:val="14FA300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7">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38">
    <w:nsid w:val="3BEE641C"/>
    <w:multiLevelType w:val="multilevel"/>
    <w:tmpl w:val="8A8EFEA2"/>
    <w:lvl w:ilvl="0">
      <w:start w:val="1"/>
      <w:numFmt w:val="decimal"/>
      <w:lvlText w:val="%1"/>
      <w:lvlJc w:val="left"/>
      <w:pPr>
        <w:ind w:left="560" w:hanging="560"/>
      </w:pPr>
      <w:rPr>
        <w:rFonts w:hint="default"/>
      </w:rPr>
    </w:lvl>
    <w:lvl w:ilvl="1">
      <w:start w:val="5"/>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9">
    <w:nsid w:val="40F4149E"/>
    <w:multiLevelType w:val="hybridMultilevel"/>
    <w:tmpl w:val="51A82CD0"/>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0">
    <w:nsid w:val="40FF4519"/>
    <w:multiLevelType w:val="hybridMultilevel"/>
    <w:tmpl w:val="212ABFD6"/>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1">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4FD5F3E"/>
    <w:multiLevelType w:val="hybridMultilevel"/>
    <w:tmpl w:val="4F1C56BE"/>
    <w:lvl w:ilvl="0" w:tplc="08090005">
      <w:start w:val="1"/>
      <w:numFmt w:val="bullet"/>
      <w:lvlText w:val=""/>
      <w:lvlJc w:val="left"/>
      <w:pPr>
        <w:ind w:left="3164" w:hanging="360"/>
      </w:pPr>
      <w:rPr>
        <w:rFonts w:ascii="Wingdings" w:hAnsi="Wingdings" w:hint="default"/>
      </w:rPr>
    </w:lvl>
    <w:lvl w:ilvl="1" w:tplc="08090003" w:tentative="1">
      <w:start w:val="1"/>
      <w:numFmt w:val="bullet"/>
      <w:lvlText w:val="o"/>
      <w:lvlJc w:val="left"/>
      <w:pPr>
        <w:ind w:left="3884" w:hanging="360"/>
      </w:pPr>
      <w:rPr>
        <w:rFonts w:ascii="Courier New" w:hAnsi="Courier New" w:cs="Courier New" w:hint="default"/>
      </w:rPr>
    </w:lvl>
    <w:lvl w:ilvl="2" w:tplc="08090005" w:tentative="1">
      <w:start w:val="1"/>
      <w:numFmt w:val="bullet"/>
      <w:lvlText w:val=""/>
      <w:lvlJc w:val="left"/>
      <w:pPr>
        <w:ind w:left="4604" w:hanging="360"/>
      </w:pPr>
      <w:rPr>
        <w:rFonts w:ascii="Wingdings" w:hAnsi="Wingdings" w:hint="default"/>
      </w:rPr>
    </w:lvl>
    <w:lvl w:ilvl="3" w:tplc="08090001" w:tentative="1">
      <w:start w:val="1"/>
      <w:numFmt w:val="bullet"/>
      <w:lvlText w:val=""/>
      <w:lvlJc w:val="left"/>
      <w:pPr>
        <w:ind w:left="5324" w:hanging="360"/>
      </w:pPr>
      <w:rPr>
        <w:rFonts w:ascii="Symbol" w:hAnsi="Symbol" w:hint="default"/>
      </w:rPr>
    </w:lvl>
    <w:lvl w:ilvl="4" w:tplc="08090003" w:tentative="1">
      <w:start w:val="1"/>
      <w:numFmt w:val="bullet"/>
      <w:lvlText w:val="o"/>
      <w:lvlJc w:val="left"/>
      <w:pPr>
        <w:ind w:left="6044" w:hanging="360"/>
      </w:pPr>
      <w:rPr>
        <w:rFonts w:ascii="Courier New" w:hAnsi="Courier New" w:cs="Courier New" w:hint="default"/>
      </w:rPr>
    </w:lvl>
    <w:lvl w:ilvl="5" w:tplc="08090005" w:tentative="1">
      <w:start w:val="1"/>
      <w:numFmt w:val="bullet"/>
      <w:lvlText w:val=""/>
      <w:lvlJc w:val="left"/>
      <w:pPr>
        <w:ind w:left="6764" w:hanging="360"/>
      </w:pPr>
      <w:rPr>
        <w:rFonts w:ascii="Wingdings" w:hAnsi="Wingdings" w:hint="default"/>
      </w:rPr>
    </w:lvl>
    <w:lvl w:ilvl="6" w:tplc="08090001" w:tentative="1">
      <w:start w:val="1"/>
      <w:numFmt w:val="bullet"/>
      <w:lvlText w:val=""/>
      <w:lvlJc w:val="left"/>
      <w:pPr>
        <w:ind w:left="7484" w:hanging="360"/>
      </w:pPr>
      <w:rPr>
        <w:rFonts w:ascii="Symbol" w:hAnsi="Symbol" w:hint="default"/>
      </w:rPr>
    </w:lvl>
    <w:lvl w:ilvl="7" w:tplc="08090003" w:tentative="1">
      <w:start w:val="1"/>
      <w:numFmt w:val="bullet"/>
      <w:lvlText w:val="o"/>
      <w:lvlJc w:val="left"/>
      <w:pPr>
        <w:ind w:left="8204" w:hanging="360"/>
      </w:pPr>
      <w:rPr>
        <w:rFonts w:ascii="Courier New" w:hAnsi="Courier New" w:cs="Courier New" w:hint="default"/>
      </w:rPr>
    </w:lvl>
    <w:lvl w:ilvl="8" w:tplc="08090005" w:tentative="1">
      <w:start w:val="1"/>
      <w:numFmt w:val="bullet"/>
      <w:lvlText w:val=""/>
      <w:lvlJc w:val="left"/>
      <w:pPr>
        <w:ind w:left="8924" w:hanging="360"/>
      </w:pPr>
      <w:rPr>
        <w:rFonts w:ascii="Wingdings" w:hAnsi="Wingdings" w:hint="default"/>
      </w:rPr>
    </w:lvl>
  </w:abstractNum>
  <w:abstractNum w:abstractNumId="43">
    <w:nsid w:val="47DB4D6F"/>
    <w:multiLevelType w:val="multilevel"/>
    <w:tmpl w:val="D1ECD362"/>
    <w:lvl w:ilvl="0">
      <w:start w:val="6"/>
      <w:numFmt w:val="decimal"/>
      <w:lvlText w:val="%1"/>
      <w:lvlJc w:val="left"/>
      <w:pPr>
        <w:ind w:left="600" w:hanging="600"/>
      </w:pPr>
      <w:rPr>
        <w:rFonts w:hint="default"/>
      </w:rPr>
    </w:lvl>
    <w:lvl w:ilvl="1">
      <w:start w:val="1"/>
      <w:numFmt w:val="decimal"/>
      <w:lvlText w:val="%1.%2"/>
      <w:lvlJc w:val="left"/>
      <w:pPr>
        <w:ind w:left="1102" w:hanging="60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4">
    <w:nsid w:val="52FA0601"/>
    <w:multiLevelType w:val="hybridMultilevel"/>
    <w:tmpl w:val="F828B2DA"/>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5">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46">
    <w:nsid w:val="5812649D"/>
    <w:multiLevelType w:val="hybridMultilevel"/>
    <w:tmpl w:val="73EA30F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7">
    <w:nsid w:val="5D802F50"/>
    <w:multiLevelType w:val="hybridMultilevel"/>
    <w:tmpl w:val="9B0EF92A"/>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8">
    <w:nsid w:val="62A76856"/>
    <w:multiLevelType w:val="multilevel"/>
    <w:tmpl w:val="051EC5E4"/>
    <w:lvl w:ilvl="0">
      <w:start w:val="3"/>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49">
    <w:nsid w:val="639808A9"/>
    <w:multiLevelType w:val="hybridMultilevel"/>
    <w:tmpl w:val="F5CE7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51">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52">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53">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68443377"/>
    <w:multiLevelType w:val="hybridMultilevel"/>
    <w:tmpl w:val="270427A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5">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6A0D3303"/>
    <w:multiLevelType w:val="hybridMultilevel"/>
    <w:tmpl w:val="4F0A823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7">
    <w:nsid w:val="6E296279"/>
    <w:multiLevelType w:val="multilevel"/>
    <w:tmpl w:val="13028DEE"/>
    <w:lvl w:ilvl="0">
      <w:start w:val="4"/>
      <w:numFmt w:val="decimal"/>
      <w:lvlText w:val="%1"/>
      <w:lvlJc w:val="left"/>
      <w:pPr>
        <w:ind w:left="560" w:hanging="560"/>
      </w:pPr>
      <w:rPr>
        <w:rFonts w:hint="default"/>
      </w:rPr>
    </w:lvl>
    <w:lvl w:ilvl="1">
      <w:start w:val="1"/>
      <w:numFmt w:val="decimal"/>
      <w:lvlText w:val="%1.%2"/>
      <w:lvlJc w:val="left"/>
      <w:pPr>
        <w:ind w:left="1062" w:hanging="5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8">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59">
    <w:nsid w:val="74287BAD"/>
    <w:multiLevelType w:val="hybridMultilevel"/>
    <w:tmpl w:val="FA90FB3A"/>
    <w:lvl w:ilvl="0" w:tplc="0809000B">
      <w:start w:val="1"/>
      <w:numFmt w:val="bullet"/>
      <w:lvlText w:val=""/>
      <w:lvlJc w:val="left"/>
      <w:pPr>
        <w:ind w:left="1724" w:hanging="360"/>
      </w:pPr>
      <w:rPr>
        <w:rFonts w:ascii="Wingdings" w:hAnsi="Wingdings" w:hint="default"/>
      </w:rPr>
    </w:lvl>
    <w:lvl w:ilvl="1" w:tplc="08090001">
      <w:start w:val="1"/>
      <w:numFmt w:val="bullet"/>
      <w:lvlText w:val=""/>
      <w:lvlJc w:val="left"/>
      <w:pPr>
        <w:ind w:left="2444" w:hanging="360"/>
      </w:pPr>
      <w:rPr>
        <w:rFonts w:ascii="Symbol" w:hAnsi="Symbol" w:hint="default"/>
      </w:rPr>
    </w:lvl>
    <w:lvl w:ilvl="2" w:tplc="08090005">
      <w:start w:val="1"/>
      <w:numFmt w:val="bullet"/>
      <w:lvlText w:val=""/>
      <w:lvlJc w:val="left"/>
      <w:pPr>
        <w:ind w:left="3164" w:hanging="360"/>
      </w:pPr>
      <w:rPr>
        <w:rFonts w:ascii="Wingdings" w:hAnsi="Wingdings" w:hint="default"/>
      </w:rPr>
    </w:lvl>
    <w:lvl w:ilvl="3" w:tplc="08090003">
      <w:start w:val="1"/>
      <w:numFmt w:val="bullet"/>
      <w:lvlText w:val="o"/>
      <w:lvlJc w:val="left"/>
      <w:pPr>
        <w:ind w:left="3884" w:hanging="360"/>
      </w:pPr>
      <w:rPr>
        <w:rFonts w:ascii="Courier New" w:hAnsi="Courier New" w:cs="Courier New"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0">
    <w:nsid w:val="75B611AE"/>
    <w:multiLevelType w:val="multilevel"/>
    <w:tmpl w:val="77F8D254"/>
    <w:lvl w:ilvl="0">
      <w:start w:val="1"/>
      <w:numFmt w:val="decimal"/>
      <w:lvlText w:val="%1"/>
      <w:lvlJc w:val="left"/>
      <w:pPr>
        <w:tabs>
          <w:tab w:val="num" w:pos="792"/>
        </w:tabs>
        <w:ind w:left="792" w:hanging="432"/>
      </w:pPr>
      <w:rPr>
        <w:rFonts w:hint="default"/>
      </w:rPr>
    </w:lvl>
    <w:lvl w:ilvl="1">
      <w:start w:val="1"/>
      <w:numFmt w:val="decimal"/>
      <w:pStyle w:val="Heading2"/>
      <w:lvlText w:val="%1.%2"/>
      <w:lvlJc w:val="left"/>
      <w:pPr>
        <w:tabs>
          <w:tab w:val="num" w:pos="1078"/>
        </w:tabs>
        <w:ind w:left="1078"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61">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AFE27F8"/>
    <w:multiLevelType w:val="hybridMultilevel"/>
    <w:tmpl w:val="BB74FE84"/>
    <w:lvl w:ilvl="0" w:tplc="9EC0D8EA">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3">
    <w:nsid w:val="7CCC6CB5"/>
    <w:multiLevelType w:val="hybridMultilevel"/>
    <w:tmpl w:val="EC422B90"/>
    <w:lvl w:ilvl="0" w:tplc="BDCA8DE8">
      <w:start w:val="1"/>
      <w:numFmt w:val="bullet"/>
      <w:lvlText w:val=""/>
      <w:lvlJc w:val="left"/>
      <w:pPr>
        <w:ind w:left="1724" w:hanging="360"/>
      </w:pPr>
      <w:rPr>
        <w:rFonts w:ascii="Wingdings" w:hAnsi="Wingdings" w:hint="default"/>
        <w:color w:val="auto"/>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4">
    <w:nsid w:val="7F594D07"/>
    <w:multiLevelType w:val="hybridMultilevel"/>
    <w:tmpl w:val="73C0318A"/>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65">
    <w:nsid w:val="7FFB0AB3"/>
    <w:multiLevelType w:val="hybridMultilevel"/>
    <w:tmpl w:val="66E85B10"/>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num w:numId="1">
    <w:abstractNumId w:val="0"/>
  </w:num>
  <w:num w:numId="2">
    <w:abstractNumId w:val="45"/>
  </w:num>
  <w:num w:numId="3">
    <w:abstractNumId w:val="15"/>
  </w:num>
  <w:num w:numId="4">
    <w:abstractNumId w:val="12"/>
  </w:num>
  <w:num w:numId="5">
    <w:abstractNumId w:val="58"/>
  </w:num>
  <w:num w:numId="6">
    <w:abstractNumId w:val="21"/>
  </w:num>
  <w:num w:numId="7">
    <w:abstractNumId w:val="20"/>
  </w:num>
  <w:num w:numId="8">
    <w:abstractNumId w:val="37"/>
  </w:num>
  <w:num w:numId="9">
    <w:abstractNumId w:val="24"/>
  </w:num>
  <w:num w:numId="10">
    <w:abstractNumId w:val="50"/>
  </w:num>
  <w:num w:numId="11">
    <w:abstractNumId w:val="52"/>
  </w:num>
  <w:num w:numId="12">
    <w:abstractNumId w:val="51"/>
  </w:num>
  <w:num w:numId="13">
    <w:abstractNumId w:val="11"/>
  </w:num>
  <w:num w:numId="14">
    <w:abstractNumId w:val="41"/>
  </w:num>
  <w:num w:numId="15">
    <w:abstractNumId w:val="17"/>
  </w:num>
  <w:num w:numId="16">
    <w:abstractNumId w:val="10"/>
  </w:num>
  <w:num w:numId="17">
    <w:abstractNumId w:val="55"/>
  </w:num>
  <w:num w:numId="18">
    <w:abstractNumId w:val="53"/>
  </w:num>
  <w:num w:numId="19">
    <w:abstractNumId w:val="61"/>
  </w:num>
  <w:num w:numId="20">
    <w:abstractNumId w:val="60"/>
  </w:num>
  <w:num w:numId="21">
    <w:abstractNumId w:val="61"/>
  </w:num>
  <w:num w:numId="22">
    <w:abstractNumId w:val="33"/>
  </w:num>
  <w:num w:numId="23">
    <w:abstractNumId w:val="18"/>
  </w:num>
  <w:num w:numId="24">
    <w:abstractNumId w:val="2"/>
  </w:num>
  <w:num w:numId="25">
    <w:abstractNumId w:val="1"/>
  </w:num>
  <w:num w:numId="26">
    <w:abstractNumId w:val="6"/>
  </w:num>
  <w:num w:numId="27">
    <w:abstractNumId w:val="25"/>
  </w:num>
  <w:num w:numId="28">
    <w:abstractNumId w:val="57"/>
  </w:num>
  <w:num w:numId="29">
    <w:abstractNumId w:val="9"/>
  </w:num>
  <w:num w:numId="30">
    <w:abstractNumId w:val="46"/>
  </w:num>
  <w:num w:numId="31">
    <w:abstractNumId w:val="39"/>
  </w:num>
  <w:num w:numId="32">
    <w:abstractNumId w:val="63"/>
  </w:num>
  <w:num w:numId="33">
    <w:abstractNumId w:val="27"/>
  </w:num>
  <w:num w:numId="34">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4"/>
  </w:num>
  <w:num w:numId="37">
    <w:abstractNumId w:val="44"/>
  </w:num>
  <w:num w:numId="38">
    <w:abstractNumId w:val="7"/>
  </w:num>
  <w:num w:numId="39">
    <w:abstractNumId w:val="59"/>
  </w:num>
  <w:num w:numId="40">
    <w:abstractNumId w:val="56"/>
  </w:num>
  <w:num w:numId="41">
    <w:abstractNumId w:val="36"/>
  </w:num>
  <w:num w:numId="42">
    <w:abstractNumId w:val="62"/>
  </w:num>
  <w:num w:numId="43">
    <w:abstractNumId w:val="40"/>
  </w:num>
  <w:num w:numId="44">
    <w:abstractNumId w:val="31"/>
  </w:num>
  <w:num w:numId="45">
    <w:abstractNumId w:val="13"/>
  </w:num>
  <w:num w:numId="46">
    <w:abstractNumId w:val="16"/>
  </w:num>
  <w:num w:numId="47">
    <w:abstractNumId w:val="5"/>
  </w:num>
  <w:num w:numId="48">
    <w:abstractNumId w:val="42"/>
  </w:num>
  <w:num w:numId="49">
    <w:abstractNumId w:val="4"/>
  </w:num>
  <w:num w:numId="50">
    <w:abstractNumId w:val="3"/>
  </w:num>
  <w:num w:numId="51">
    <w:abstractNumId w:val="35"/>
  </w:num>
  <w:num w:numId="52">
    <w:abstractNumId w:val="65"/>
  </w:num>
  <w:num w:numId="53">
    <w:abstractNumId w:val="47"/>
  </w:num>
  <w:num w:numId="54">
    <w:abstractNumId w:val="22"/>
  </w:num>
  <w:num w:numId="55">
    <w:abstractNumId w:val="28"/>
  </w:num>
  <w:num w:numId="56">
    <w:abstractNumId w:val="8"/>
  </w:num>
  <w:num w:numId="57">
    <w:abstractNumId w:val="64"/>
  </w:num>
  <w:num w:numId="58">
    <w:abstractNumId w:val="49"/>
  </w:num>
  <w:num w:numId="59">
    <w:abstractNumId w:val="19"/>
  </w:num>
  <w:num w:numId="60">
    <w:abstractNumId w:val="29"/>
  </w:num>
  <w:num w:numId="61">
    <w:abstractNumId w:val="54"/>
  </w:num>
  <w:num w:numId="62">
    <w:abstractNumId w:val="38"/>
  </w:num>
  <w:num w:numId="63">
    <w:abstractNumId w:val="26"/>
  </w:num>
  <w:num w:numId="64">
    <w:abstractNumId w:val="48"/>
  </w:num>
  <w:num w:numId="65">
    <w:abstractNumId w:val="34"/>
  </w:num>
  <w:num w:numId="66">
    <w:abstractNumId w:val="23"/>
  </w:num>
  <w:num w:numId="67">
    <w:abstractNumId w:val="4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s-lux.lan\sutoriti">
    <w15:presenceInfo w15:providerId="None" w15:userId="aris-lux.lan\sutor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0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5"/>
    <w:rsid w:val="00003E01"/>
    <w:rsid w:val="000074CF"/>
    <w:rsid w:val="00012201"/>
    <w:rsid w:val="00014F91"/>
    <w:rsid w:val="00025090"/>
    <w:rsid w:val="00025D6F"/>
    <w:rsid w:val="00031B9D"/>
    <w:rsid w:val="00032D9A"/>
    <w:rsid w:val="0003552F"/>
    <w:rsid w:val="000438AE"/>
    <w:rsid w:val="00044BEE"/>
    <w:rsid w:val="00060848"/>
    <w:rsid w:val="00067F53"/>
    <w:rsid w:val="00070E01"/>
    <w:rsid w:val="0007285B"/>
    <w:rsid w:val="000732F8"/>
    <w:rsid w:val="000736F3"/>
    <w:rsid w:val="00075029"/>
    <w:rsid w:val="00080E9B"/>
    <w:rsid w:val="00083E48"/>
    <w:rsid w:val="000841D2"/>
    <w:rsid w:val="00084F09"/>
    <w:rsid w:val="000858BE"/>
    <w:rsid w:val="000928E1"/>
    <w:rsid w:val="000A1928"/>
    <w:rsid w:val="000A60B4"/>
    <w:rsid w:val="000B3283"/>
    <w:rsid w:val="000B42F9"/>
    <w:rsid w:val="000B54F1"/>
    <w:rsid w:val="000B6D27"/>
    <w:rsid w:val="000C021F"/>
    <w:rsid w:val="000C4137"/>
    <w:rsid w:val="000C5E2D"/>
    <w:rsid w:val="000D0639"/>
    <w:rsid w:val="000D2F9F"/>
    <w:rsid w:val="000D755C"/>
    <w:rsid w:val="000E46E2"/>
    <w:rsid w:val="000E550C"/>
    <w:rsid w:val="000E56FC"/>
    <w:rsid w:val="000F047D"/>
    <w:rsid w:val="000F18C9"/>
    <w:rsid w:val="000F1E53"/>
    <w:rsid w:val="000F5C71"/>
    <w:rsid w:val="00101D69"/>
    <w:rsid w:val="00102CC9"/>
    <w:rsid w:val="00103247"/>
    <w:rsid w:val="001100C1"/>
    <w:rsid w:val="00112982"/>
    <w:rsid w:val="00124117"/>
    <w:rsid w:val="00125283"/>
    <w:rsid w:val="00125949"/>
    <w:rsid w:val="00141410"/>
    <w:rsid w:val="0014312B"/>
    <w:rsid w:val="0014563F"/>
    <w:rsid w:val="0015325D"/>
    <w:rsid w:val="00157447"/>
    <w:rsid w:val="0016004E"/>
    <w:rsid w:val="00160E8D"/>
    <w:rsid w:val="0016203D"/>
    <w:rsid w:val="001701F9"/>
    <w:rsid w:val="00171648"/>
    <w:rsid w:val="00173D86"/>
    <w:rsid w:val="001805C1"/>
    <w:rsid w:val="00191B90"/>
    <w:rsid w:val="00193733"/>
    <w:rsid w:val="00193744"/>
    <w:rsid w:val="00197D0D"/>
    <w:rsid w:val="001A620F"/>
    <w:rsid w:val="001B5817"/>
    <w:rsid w:val="001B7A7E"/>
    <w:rsid w:val="001C67A5"/>
    <w:rsid w:val="001D02E0"/>
    <w:rsid w:val="001D2069"/>
    <w:rsid w:val="001E3478"/>
    <w:rsid w:val="001F5E85"/>
    <w:rsid w:val="001F659A"/>
    <w:rsid w:val="00200F2E"/>
    <w:rsid w:val="00203536"/>
    <w:rsid w:val="00203A10"/>
    <w:rsid w:val="00206FD0"/>
    <w:rsid w:val="00207272"/>
    <w:rsid w:val="00207822"/>
    <w:rsid w:val="002130CA"/>
    <w:rsid w:val="0021624F"/>
    <w:rsid w:val="002224C9"/>
    <w:rsid w:val="00224B83"/>
    <w:rsid w:val="00227D09"/>
    <w:rsid w:val="00236D6C"/>
    <w:rsid w:val="00241921"/>
    <w:rsid w:val="0024313B"/>
    <w:rsid w:val="0024684C"/>
    <w:rsid w:val="0025221F"/>
    <w:rsid w:val="00260F9E"/>
    <w:rsid w:val="00263EC5"/>
    <w:rsid w:val="00267FFD"/>
    <w:rsid w:val="002739FE"/>
    <w:rsid w:val="00275619"/>
    <w:rsid w:val="00275972"/>
    <w:rsid w:val="002917E9"/>
    <w:rsid w:val="00293173"/>
    <w:rsid w:val="002932B8"/>
    <w:rsid w:val="0029349B"/>
    <w:rsid w:val="00296005"/>
    <w:rsid w:val="002A6F1A"/>
    <w:rsid w:val="002B1D16"/>
    <w:rsid w:val="002B3BE0"/>
    <w:rsid w:val="002B697A"/>
    <w:rsid w:val="002B787F"/>
    <w:rsid w:val="002C1373"/>
    <w:rsid w:val="002D02E8"/>
    <w:rsid w:val="002D3403"/>
    <w:rsid w:val="002D74D6"/>
    <w:rsid w:val="002E490F"/>
    <w:rsid w:val="002E5E2F"/>
    <w:rsid w:val="002E64BF"/>
    <w:rsid w:val="002F296F"/>
    <w:rsid w:val="002F5D63"/>
    <w:rsid w:val="0030133B"/>
    <w:rsid w:val="003056A6"/>
    <w:rsid w:val="0031181C"/>
    <w:rsid w:val="00312126"/>
    <w:rsid w:val="003152E0"/>
    <w:rsid w:val="00325B58"/>
    <w:rsid w:val="00327ACD"/>
    <w:rsid w:val="003302F3"/>
    <w:rsid w:val="00332C17"/>
    <w:rsid w:val="003425C5"/>
    <w:rsid w:val="0034692A"/>
    <w:rsid w:val="003624DC"/>
    <w:rsid w:val="003663B8"/>
    <w:rsid w:val="00371BA4"/>
    <w:rsid w:val="00372059"/>
    <w:rsid w:val="00374958"/>
    <w:rsid w:val="00374A40"/>
    <w:rsid w:val="003812A5"/>
    <w:rsid w:val="00382464"/>
    <w:rsid w:val="0038506F"/>
    <w:rsid w:val="003851C6"/>
    <w:rsid w:val="00394ED8"/>
    <w:rsid w:val="00397102"/>
    <w:rsid w:val="003A0A7E"/>
    <w:rsid w:val="003A0D10"/>
    <w:rsid w:val="003A4FF9"/>
    <w:rsid w:val="003A7EF3"/>
    <w:rsid w:val="003B0EAF"/>
    <w:rsid w:val="003B58F3"/>
    <w:rsid w:val="003B6846"/>
    <w:rsid w:val="003D057A"/>
    <w:rsid w:val="003D1263"/>
    <w:rsid w:val="003D12BE"/>
    <w:rsid w:val="003D2065"/>
    <w:rsid w:val="003D5952"/>
    <w:rsid w:val="003D74D0"/>
    <w:rsid w:val="003E13F7"/>
    <w:rsid w:val="003E43F4"/>
    <w:rsid w:val="003F05F0"/>
    <w:rsid w:val="003F2BAF"/>
    <w:rsid w:val="003F3083"/>
    <w:rsid w:val="003F34EB"/>
    <w:rsid w:val="003F382D"/>
    <w:rsid w:val="003F3E5B"/>
    <w:rsid w:val="003F5429"/>
    <w:rsid w:val="00400A36"/>
    <w:rsid w:val="00400C9A"/>
    <w:rsid w:val="00403AAC"/>
    <w:rsid w:val="004052BA"/>
    <w:rsid w:val="00407F9C"/>
    <w:rsid w:val="004100E3"/>
    <w:rsid w:val="00410BE1"/>
    <w:rsid w:val="0041361D"/>
    <w:rsid w:val="0042048C"/>
    <w:rsid w:val="0042740D"/>
    <w:rsid w:val="004407EB"/>
    <w:rsid w:val="004423FA"/>
    <w:rsid w:val="0044326A"/>
    <w:rsid w:val="00444410"/>
    <w:rsid w:val="004465B0"/>
    <w:rsid w:val="00447F79"/>
    <w:rsid w:val="00454EFC"/>
    <w:rsid w:val="00455DE9"/>
    <w:rsid w:val="00456CF3"/>
    <w:rsid w:val="00460DA5"/>
    <w:rsid w:val="00466719"/>
    <w:rsid w:val="00477775"/>
    <w:rsid w:val="00485ACF"/>
    <w:rsid w:val="00495CF6"/>
    <w:rsid w:val="00497381"/>
    <w:rsid w:val="004A5AC6"/>
    <w:rsid w:val="004A5C8C"/>
    <w:rsid w:val="004B4934"/>
    <w:rsid w:val="004B710B"/>
    <w:rsid w:val="004C0C9D"/>
    <w:rsid w:val="004C143B"/>
    <w:rsid w:val="004C2A71"/>
    <w:rsid w:val="004C7A05"/>
    <w:rsid w:val="004D1D6C"/>
    <w:rsid w:val="004D7B1B"/>
    <w:rsid w:val="004F04C8"/>
    <w:rsid w:val="004F1A09"/>
    <w:rsid w:val="004F54EE"/>
    <w:rsid w:val="00500800"/>
    <w:rsid w:val="00504625"/>
    <w:rsid w:val="0050647B"/>
    <w:rsid w:val="0050697E"/>
    <w:rsid w:val="00506AC0"/>
    <w:rsid w:val="00511D21"/>
    <w:rsid w:val="0051272D"/>
    <w:rsid w:val="005130A2"/>
    <w:rsid w:val="00513C57"/>
    <w:rsid w:val="00522CD7"/>
    <w:rsid w:val="00530540"/>
    <w:rsid w:val="00531950"/>
    <w:rsid w:val="00532ABC"/>
    <w:rsid w:val="00535A67"/>
    <w:rsid w:val="00536C89"/>
    <w:rsid w:val="00551F32"/>
    <w:rsid w:val="00554412"/>
    <w:rsid w:val="00555765"/>
    <w:rsid w:val="005613CF"/>
    <w:rsid w:val="00563AB2"/>
    <w:rsid w:val="0056476B"/>
    <w:rsid w:val="005720F9"/>
    <w:rsid w:val="0057545C"/>
    <w:rsid w:val="005817A5"/>
    <w:rsid w:val="0058261B"/>
    <w:rsid w:val="00593537"/>
    <w:rsid w:val="005A0BEA"/>
    <w:rsid w:val="005A162C"/>
    <w:rsid w:val="005A1776"/>
    <w:rsid w:val="005A200F"/>
    <w:rsid w:val="005A6C04"/>
    <w:rsid w:val="005B152C"/>
    <w:rsid w:val="005C0896"/>
    <w:rsid w:val="005C1C7C"/>
    <w:rsid w:val="005C60FA"/>
    <w:rsid w:val="005D1A26"/>
    <w:rsid w:val="005D4AEC"/>
    <w:rsid w:val="005D4F5E"/>
    <w:rsid w:val="005E3910"/>
    <w:rsid w:val="005E4638"/>
    <w:rsid w:val="005F2B2B"/>
    <w:rsid w:val="005F5E13"/>
    <w:rsid w:val="00600C30"/>
    <w:rsid w:val="006020D5"/>
    <w:rsid w:val="006048B6"/>
    <w:rsid w:val="006131D0"/>
    <w:rsid w:val="00616556"/>
    <w:rsid w:val="0061727E"/>
    <w:rsid w:val="00624068"/>
    <w:rsid w:val="006267BF"/>
    <w:rsid w:val="00630006"/>
    <w:rsid w:val="00631916"/>
    <w:rsid w:val="00634DF8"/>
    <w:rsid w:val="00640DEB"/>
    <w:rsid w:val="00651F08"/>
    <w:rsid w:val="00654BAF"/>
    <w:rsid w:val="0066085F"/>
    <w:rsid w:val="00660CFF"/>
    <w:rsid w:val="0066107A"/>
    <w:rsid w:val="00662414"/>
    <w:rsid w:val="00662B65"/>
    <w:rsid w:val="00664DC7"/>
    <w:rsid w:val="00666C22"/>
    <w:rsid w:val="0067763C"/>
    <w:rsid w:val="00680151"/>
    <w:rsid w:val="0068346F"/>
    <w:rsid w:val="006857C9"/>
    <w:rsid w:val="0069449B"/>
    <w:rsid w:val="00696337"/>
    <w:rsid w:val="006A36C9"/>
    <w:rsid w:val="006A3CB7"/>
    <w:rsid w:val="006A5AD4"/>
    <w:rsid w:val="006A793E"/>
    <w:rsid w:val="006B0B80"/>
    <w:rsid w:val="006B4209"/>
    <w:rsid w:val="006B6479"/>
    <w:rsid w:val="006C12DD"/>
    <w:rsid w:val="006C27B9"/>
    <w:rsid w:val="006C43DA"/>
    <w:rsid w:val="006D07B2"/>
    <w:rsid w:val="006E3191"/>
    <w:rsid w:val="006E4091"/>
    <w:rsid w:val="006F0B2C"/>
    <w:rsid w:val="006F2A68"/>
    <w:rsid w:val="006F5985"/>
    <w:rsid w:val="007003AE"/>
    <w:rsid w:val="00702113"/>
    <w:rsid w:val="00703779"/>
    <w:rsid w:val="00705C1A"/>
    <w:rsid w:val="0071260F"/>
    <w:rsid w:val="0071301F"/>
    <w:rsid w:val="0071392E"/>
    <w:rsid w:val="0072123A"/>
    <w:rsid w:val="007216C7"/>
    <w:rsid w:val="00724C20"/>
    <w:rsid w:val="0073309B"/>
    <w:rsid w:val="0073408A"/>
    <w:rsid w:val="0073464B"/>
    <w:rsid w:val="00754C18"/>
    <w:rsid w:val="0076185C"/>
    <w:rsid w:val="007719F6"/>
    <w:rsid w:val="0077489F"/>
    <w:rsid w:val="007758C0"/>
    <w:rsid w:val="007803AC"/>
    <w:rsid w:val="00791161"/>
    <w:rsid w:val="007A44FA"/>
    <w:rsid w:val="007A6BF5"/>
    <w:rsid w:val="007A6C9B"/>
    <w:rsid w:val="007B1AE4"/>
    <w:rsid w:val="007B2A3E"/>
    <w:rsid w:val="007B4528"/>
    <w:rsid w:val="007B4557"/>
    <w:rsid w:val="007D1F8C"/>
    <w:rsid w:val="007D5615"/>
    <w:rsid w:val="007E1ADE"/>
    <w:rsid w:val="007E7E52"/>
    <w:rsid w:val="007F2EC2"/>
    <w:rsid w:val="007F442E"/>
    <w:rsid w:val="00800F20"/>
    <w:rsid w:val="00805C81"/>
    <w:rsid w:val="0081666D"/>
    <w:rsid w:val="00824CAF"/>
    <w:rsid w:val="00825145"/>
    <w:rsid w:val="00827156"/>
    <w:rsid w:val="00833A27"/>
    <w:rsid w:val="00833F0E"/>
    <w:rsid w:val="00844E3F"/>
    <w:rsid w:val="008455F2"/>
    <w:rsid w:val="00846A07"/>
    <w:rsid w:val="00852FC1"/>
    <w:rsid w:val="0085415C"/>
    <w:rsid w:val="00855BEE"/>
    <w:rsid w:val="008625A1"/>
    <w:rsid w:val="00866151"/>
    <w:rsid w:val="008666B9"/>
    <w:rsid w:val="00866D4A"/>
    <w:rsid w:val="00874EE6"/>
    <w:rsid w:val="00882E4F"/>
    <w:rsid w:val="008942B1"/>
    <w:rsid w:val="00895C7F"/>
    <w:rsid w:val="0089730F"/>
    <w:rsid w:val="008A1032"/>
    <w:rsid w:val="008A13AA"/>
    <w:rsid w:val="008A2D0D"/>
    <w:rsid w:val="008A7963"/>
    <w:rsid w:val="008B08C9"/>
    <w:rsid w:val="008B41F6"/>
    <w:rsid w:val="008C2D1A"/>
    <w:rsid w:val="008C3FF3"/>
    <w:rsid w:val="008C53EF"/>
    <w:rsid w:val="008D0D71"/>
    <w:rsid w:val="008D12F5"/>
    <w:rsid w:val="008D71AE"/>
    <w:rsid w:val="008E0537"/>
    <w:rsid w:val="008E2192"/>
    <w:rsid w:val="008E3492"/>
    <w:rsid w:val="008F2628"/>
    <w:rsid w:val="008F2BEA"/>
    <w:rsid w:val="008F5A51"/>
    <w:rsid w:val="008F5B90"/>
    <w:rsid w:val="008F72DC"/>
    <w:rsid w:val="0090173B"/>
    <w:rsid w:val="0090682B"/>
    <w:rsid w:val="009206B7"/>
    <w:rsid w:val="009327A7"/>
    <w:rsid w:val="00933F29"/>
    <w:rsid w:val="009363A4"/>
    <w:rsid w:val="00940804"/>
    <w:rsid w:val="00940E21"/>
    <w:rsid w:val="00942948"/>
    <w:rsid w:val="00942C5C"/>
    <w:rsid w:val="00944DB6"/>
    <w:rsid w:val="00946ED7"/>
    <w:rsid w:val="00947EB9"/>
    <w:rsid w:val="009514E5"/>
    <w:rsid w:val="00951EC8"/>
    <w:rsid w:val="009534FE"/>
    <w:rsid w:val="00955341"/>
    <w:rsid w:val="009568BD"/>
    <w:rsid w:val="00957EB9"/>
    <w:rsid w:val="009635DD"/>
    <w:rsid w:val="009654C1"/>
    <w:rsid w:val="00967BBB"/>
    <w:rsid w:val="00973C46"/>
    <w:rsid w:val="00974F46"/>
    <w:rsid w:val="00975484"/>
    <w:rsid w:val="00976CAF"/>
    <w:rsid w:val="00977B88"/>
    <w:rsid w:val="009904B3"/>
    <w:rsid w:val="00991058"/>
    <w:rsid w:val="0099214A"/>
    <w:rsid w:val="00992B34"/>
    <w:rsid w:val="00993572"/>
    <w:rsid w:val="0099601E"/>
    <w:rsid w:val="009970E3"/>
    <w:rsid w:val="009A0DB8"/>
    <w:rsid w:val="009A3B15"/>
    <w:rsid w:val="009A55AB"/>
    <w:rsid w:val="009A586D"/>
    <w:rsid w:val="009B084A"/>
    <w:rsid w:val="009B38E8"/>
    <w:rsid w:val="009C27FA"/>
    <w:rsid w:val="009C32EE"/>
    <w:rsid w:val="009D2156"/>
    <w:rsid w:val="009D7BBC"/>
    <w:rsid w:val="009E0B5C"/>
    <w:rsid w:val="009E5306"/>
    <w:rsid w:val="009F0E60"/>
    <w:rsid w:val="00A03C4C"/>
    <w:rsid w:val="00A14041"/>
    <w:rsid w:val="00A2340A"/>
    <w:rsid w:val="00A24F9B"/>
    <w:rsid w:val="00A31D61"/>
    <w:rsid w:val="00A431A7"/>
    <w:rsid w:val="00A43DCA"/>
    <w:rsid w:val="00A50EC0"/>
    <w:rsid w:val="00A54DBB"/>
    <w:rsid w:val="00A56B4B"/>
    <w:rsid w:val="00A657B7"/>
    <w:rsid w:val="00A827D3"/>
    <w:rsid w:val="00A90D1C"/>
    <w:rsid w:val="00A94709"/>
    <w:rsid w:val="00A971A9"/>
    <w:rsid w:val="00AA0CB3"/>
    <w:rsid w:val="00AA14FA"/>
    <w:rsid w:val="00AA2326"/>
    <w:rsid w:val="00AA3FB7"/>
    <w:rsid w:val="00AA49EC"/>
    <w:rsid w:val="00AA62EE"/>
    <w:rsid w:val="00AB0386"/>
    <w:rsid w:val="00AB2D1F"/>
    <w:rsid w:val="00AB324C"/>
    <w:rsid w:val="00AC0DD8"/>
    <w:rsid w:val="00AD1FD0"/>
    <w:rsid w:val="00AD7952"/>
    <w:rsid w:val="00AE0286"/>
    <w:rsid w:val="00AE051F"/>
    <w:rsid w:val="00AE24EE"/>
    <w:rsid w:val="00AF16EA"/>
    <w:rsid w:val="00AF3DB5"/>
    <w:rsid w:val="00AF5EAA"/>
    <w:rsid w:val="00B004ED"/>
    <w:rsid w:val="00B029C7"/>
    <w:rsid w:val="00B040D9"/>
    <w:rsid w:val="00B06E85"/>
    <w:rsid w:val="00B10601"/>
    <w:rsid w:val="00B21EA6"/>
    <w:rsid w:val="00B236C2"/>
    <w:rsid w:val="00B32204"/>
    <w:rsid w:val="00B327A3"/>
    <w:rsid w:val="00B33300"/>
    <w:rsid w:val="00B33D00"/>
    <w:rsid w:val="00B372BC"/>
    <w:rsid w:val="00B40260"/>
    <w:rsid w:val="00B42D59"/>
    <w:rsid w:val="00B46B38"/>
    <w:rsid w:val="00B47BC1"/>
    <w:rsid w:val="00B61B8E"/>
    <w:rsid w:val="00B67091"/>
    <w:rsid w:val="00B73BF9"/>
    <w:rsid w:val="00B76971"/>
    <w:rsid w:val="00B858C9"/>
    <w:rsid w:val="00B870F7"/>
    <w:rsid w:val="00B87930"/>
    <w:rsid w:val="00B90100"/>
    <w:rsid w:val="00B91C98"/>
    <w:rsid w:val="00B95F6C"/>
    <w:rsid w:val="00BA23B6"/>
    <w:rsid w:val="00BB01E9"/>
    <w:rsid w:val="00BB2D91"/>
    <w:rsid w:val="00BB3361"/>
    <w:rsid w:val="00BB5C82"/>
    <w:rsid w:val="00BB62F2"/>
    <w:rsid w:val="00BC1294"/>
    <w:rsid w:val="00BC21D1"/>
    <w:rsid w:val="00BC2DD8"/>
    <w:rsid w:val="00BC4036"/>
    <w:rsid w:val="00BD24DC"/>
    <w:rsid w:val="00BD4014"/>
    <w:rsid w:val="00BD6918"/>
    <w:rsid w:val="00BE3B3D"/>
    <w:rsid w:val="00C07DAB"/>
    <w:rsid w:val="00C1051A"/>
    <w:rsid w:val="00C10C0C"/>
    <w:rsid w:val="00C12BE3"/>
    <w:rsid w:val="00C13C43"/>
    <w:rsid w:val="00C14E4C"/>
    <w:rsid w:val="00C23B43"/>
    <w:rsid w:val="00C2479B"/>
    <w:rsid w:val="00C30F94"/>
    <w:rsid w:val="00C31738"/>
    <w:rsid w:val="00C34309"/>
    <w:rsid w:val="00C34AEB"/>
    <w:rsid w:val="00C45C96"/>
    <w:rsid w:val="00C47E4E"/>
    <w:rsid w:val="00C50619"/>
    <w:rsid w:val="00C55DAD"/>
    <w:rsid w:val="00C72806"/>
    <w:rsid w:val="00C72FAD"/>
    <w:rsid w:val="00C747D7"/>
    <w:rsid w:val="00C75387"/>
    <w:rsid w:val="00C86725"/>
    <w:rsid w:val="00C91EE5"/>
    <w:rsid w:val="00C952C8"/>
    <w:rsid w:val="00C9797C"/>
    <w:rsid w:val="00C97B60"/>
    <w:rsid w:val="00CA2EA7"/>
    <w:rsid w:val="00CA373F"/>
    <w:rsid w:val="00CA6F0F"/>
    <w:rsid w:val="00CB72AF"/>
    <w:rsid w:val="00CC468C"/>
    <w:rsid w:val="00CD47DC"/>
    <w:rsid w:val="00CD62BF"/>
    <w:rsid w:val="00CD71DF"/>
    <w:rsid w:val="00CE63E3"/>
    <w:rsid w:val="00CE7905"/>
    <w:rsid w:val="00D00BC2"/>
    <w:rsid w:val="00D034DB"/>
    <w:rsid w:val="00D03D44"/>
    <w:rsid w:val="00D047A3"/>
    <w:rsid w:val="00D04C51"/>
    <w:rsid w:val="00D04D11"/>
    <w:rsid w:val="00D056ED"/>
    <w:rsid w:val="00D150BC"/>
    <w:rsid w:val="00D15378"/>
    <w:rsid w:val="00D15679"/>
    <w:rsid w:val="00D2240C"/>
    <w:rsid w:val="00D26A09"/>
    <w:rsid w:val="00D32B7E"/>
    <w:rsid w:val="00D40275"/>
    <w:rsid w:val="00D40C13"/>
    <w:rsid w:val="00D4319D"/>
    <w:rsid w:val="00D512EE"/>
    <w:rsid w:val="00D523DE"/>
    <w:rsid w:val="00D52AF4"/>
    <w:rsid w:val="00D52FDE"/>
    <w:rsid w:val="00D537C2"/>
    <w:rsid w:val="00D606E1"/>
    <w:rsid w:val="00D64E22"/>
    <w:rsid w:val="00D679E5"/>
    <w:rsid w:val="00D67A4A"/>
    <w:rsid w:val="00D708EC"/>
    <w:rsid w:val="00D7163D"/>
    <w:rsid w:val="00D761E2"/>
    <w:rsid w:val="00D80045"/>
    <w:rsid w:val="00D80A45"/>
    <w:rsid w:val="00D838A6"/>
    <w:rsid w:val="00D83FD9"/>
    <w:rsid w:val="00D87F15"/>
    <w:rsid w:val="00D9166D"/>
    <w:rsid w:val="00D933C0"/>
    <w:rsid w:val="00D96369"/>
    <w:rsid w:val="00DA3B25"/>
    <w:rsid w:val="00DA40BE"/>
    <w:rsid w:val="00DA415F"/>
    <w:rsid w:val="00DA7A0C"/>
    <w:rsid w:val="00DB55AA"/>
    <w:rsid w:val="00DC6461"/>
    <w:rsid w:val="00DC66F0"/>
    <w:rsid w:val="00DC7215"/>
    <w:rsid w:val="00DD0BEC"/>
    <w:rsid w:val="00DD104B"/>
    <w:rsid w:val="00DD3E48"/>
    <w:rsid w:val="00DE0924"/>
    <w:rsid w:val="00DE0BC0"/>
    <w:rsid w:val="00DE25FD"/>
    <w:rsid w:val="00DE4D4E"/>
    <w:rsid w:val="00DE7898"/>
    <w:rsid w:val="00DF028B"/>
    <w:rsid w:val="00E02650"/>
    <w:rsid w:val="00E0265A"/>
    <w:rsid w:val="00E02DC6"/>
    <w:rsid w:val="00E06E8C"/>
    <w:rsid w:val="00E07609"/>
    <w:rsid w:val="00E11B65"/>
    <w:rsid w:val="00E1291A"/>
    <w:rsid w:val="00E14D30"/>
    <w:rsid w:val="00E1725B"/>
    <w:rsid w:val="00E20432"/>
    <w:rsid w:val="00E21824"/>
    <w:rsid w:val="00E2743F"/>
    <w:rsid w:val="00E43769"/>
    <w:rsid w:val="00E518E7"/>
    <w:rsid w:val="00E51C93"/>
    <w:rsid w:val="00E5458F"/>
    <w:rsid w:val="00E57F9C"/>
    <w:rsid w:val="00E63813"/>
    <w:rsid w:val="00E65757"/>
    <w:rsid w:val="00E65F2D"/>
    <w:rsid w:val="00E72F72"/>
    <w:rsid w:val="00E745C5"/>
    <w:rsid w:val="00E747E1"/>
    <w:rsid w:val="00E7600D"/>
    <w:rsid w:val="00E77764"/>
    <w:rsid w:val="00E813C4"/>
    <w:rsid w:val="00E81430"/>
    <w:rsid w:val="00E81D01"/>
    <w:rsid w:val="00E82AA8"/>
    <w:rsid w:val="00E836FE"/>
    <w:rsid w:val="00E86FB4"/>
    <w:rsid w:val="00E90287"/>
    <w:rsid w:val="00E9044D"/>
    <w:rsid w:val="00E933E4"/>
    <w:rsid w:val="00E95B9C"/>
    <w:rsid w:val="00EA025A"/>
    <w:rsid w:val="00EA7CF0"/>
    <w:rsid w:val="00EB0D5E"/>
    <w:rsid w:val="00EC078B"/>
    <w:rsid w:val="00EC3B5C"/>
    <w:rsid w:val="00EC75E6"/>
    <w:rsid w:val="00ED07D8"/>
    <w:rsid w:val="00ED0CB7"/>
    <w:rsid w:val="00ED1A04"/>
    <w:rsid w:val="00ED2CFE"/>
    <w:rsid w:val="00ED2E47"/>
    <w:rsid w:val="00ED4B00"/>
    <w:rsid w:val="00ED7CD7"/>
    <w:rsid w:val="00EE10C4"/>
    <w:rsid w:val="00EE1287"/>
    <w:rsid w:val="00EE535A"/>
    <w:rsid w:val="00EF3CCF"/>
    <w:rsid w:val="00F041AA"/>
    <w:rsid w:val="00F04895"/>
    <w:rsid w:val="00F05B1A"/>
    <w:rsid w:val="00F07F6E"/>
    <w:rsid w:val="00F2203B"/>
    <w:rsid w:val="00F22B54"/>
    <w:rsid w:val="00F22C2E"/>
    <w:rsid w:val="00F2644A"/>
    <w:rsid w:val="00F301F4"/>
    <w:rsid w:val="00F30DCC"/>
    <w:rsid w:val="00F40928"/>
    <w:rsid w:val="00F40B9A"/>
    <w:rsid w:val="00F43C10"/>
    <w:rsid w:val="00F4702E"/>
    <w:rsid w:val="00F52B6A"/>
    <w:rsid w:val="00F54F2B"/>
    <w:rsid w:val="00F67A2E"/>
    <w:rsid w:val="00F715AF"/>
    <w:rsid w:val="00F74B91"/>
    <w:rsid w:val="00F76B3B"/>
    <w:rsid w:val="00F8155D"/>
    <w:rsid w:val="00F83621"/>
    <w:rsid w:val="00F86C5C"/>
    <w:rsid w:val="00F900F7"/>
    <w:rsid w:val="00F9061D"/>
    <w:rsid w:val="00F93611"/>
    <w:rsid w:val="00F95504"/>
    <w:rsid w:val="00F96619"/>
    <w:rsid w:val="00F96CFB"/>
    <w:rsid w:val="00FA33C9"/>
    <w:rsid w:val="00FA7EE0"/>
    <w:rsid w:val="00FB05F4"/>
    <w:rsid w:val="00FB3359"/>
    <w:rsid w:val="00FB5332"/>
    <w:rsid w:val="00FC1D0F"/>
    <w:rsid w:val="00FC3290"/>
    <w:rsid w:val="00FC74D4"/>
    <w:rsid w:val="00FC7709"/>
    <w:rsid w:val="00FD725F"/>
    <w:rsid w:val="00FE1A2B"/>
    <w:rsid w:val="00FE5CB9"/>
    <w:rsid w:val="00FF082A"/>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4:docId w14:val="44A5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72059"/>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0C021F"/>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0C021F"/>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HTML Preformatted" w:uiPriority="99"/>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72059"/>
    <w:pPr>
      <w:spacing w:after="120"/>
      <w:jc w:val="both"/>
    </w:pPr>
    <w:rPr>
      <w:rFonts w:asciiTheme="minorHAnsi" w:hAnsiTheme="minorHAnsi"/>
      <w:lang w:eastAsia="en-US"/>
    </w:rPr>
  </w:style>
  <w:style w:type="paragraph" w:styleId="Heading1">
    <w:name w:val="heading 1"/>
    <w:aliases w:val="chapitre,Titre 11,t1.T1.Titre 1,t1,TITRE 1 SL,Heading 1 Char1 Char,Headline 1 Char1 Char,Heading 1 Char Char Char,Headline 1 Char Char Char,Heading 1 Char1,Headline 1 Char1,Heading 1 Char Char,Headline 1 Char Char,Headline 1 Char,Headline 1,h1"/>
    <w:basedOn w:val="Normal"/>
    <w:next w:val="Text1"/>
    <w:link w:val="Heading1Char"/>
    <w:autoRedefine/>
    <w:qFormat/>
    <w:rsid w:val="0081666D"/>
    <w:pPr>
      <w:keepNext/>
      <w:numPr>
        <w:numId w:val="24"/>
      </w:numPr>
      <w:spacing w:before="240" w:after="240"/>
      <w:outlineLvl w:val="0"/>
    </w:pPr>
    <w:rPr>
      <w:rFonts w:ascii="Calibri" w:hAnsi="Calibri"/>
      <w:b/>
      <w:smallCaps/>
      <w:sz w:val="32"/>
    </w:rPr>
  </w:style>
  <w:style w:type="paragraph" w:styleId="Heading2">
    <w:name w:val="heading 2"/>
    <w:aliases w:val="Niveau 2,H2,paragraphe,t2,h2,Heading 2 Char1 Char,Headline 2 Char1 Char,h2 Char1 Char,2 Char1 Char,headi Char1 Char,heading2 Char1 Char,h21 Char1 Char,h22 Char1 Char,21 Char1 Char,H2 Char1 Char,l2 Char1 Char,kopregel 2 Char1 Char,h2 Char1"/>
    <w:basedOn w:val="Normal"/>
    <w:next w:val="Text2"/>
    <w:link w:val="Heading2Char"/>
    <w:qFormat/>
    <w:rsid w:val="00207272"/>
    <w:pPr>
      <w:keepNext/>
      <w:numPr>
        <w:ilvl w:val="1"/>
        <w:numId w:val="20"/>
      </w:numPr>
      <w:spacing w:before="240" w:after="240"/>
      <w:outlineLvl w:val="1"/>
    </w:pPr>
    <w:rPr>
      <w:b/>
      <w:sz w:val="32"/>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Text3"/>
    <w:link w:val="Heading3Char"/>
    <w:autoRedefine/>
    <w:qFormat/>
    <w:rsid w:val="000C021F"/>
    <w:pPr>
      <w:keepNext/>
      <w:numPr>
        <w:ilvl w:val="2"/>
        <w:numId w:val="25"/>
      </w:numPr>
      <w:spacing w:before="180" w:after="240"/>
      <w:outlineLvl w:val="2"/>
    </w:pPr>
    <w:rPr>
      <w:rFonts w:ascii="Calibri" w:hAnsi="Calibri"/>
      <w:b/>
      <w:sz w:val="28"/>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Text4"/>
    <w:link w:val="Heading4Char"/>
    <w:qFormat/>
    <w:rsid w:val="00A94709"/>
    <w:pPr>
      <w:keepNext/>
      <w:numPr>
        <w:ilvl w:val="3"/>
        <w:numId w:val="20"/>
      </w:numPr>
      <w:spacing w:before="60"/>
      <w:outlineLvl w:val="3"/>
    </w:pPr>
    <w:rPr>
      <w:i/>
      <w:sz w:val="24"/>
    </w:rPr>
  </w:style>
  <w:style w:type="paragraph" w:styleId="Heading5">
    <w:name w:val="heading 5"/>
    <w:aliases w:val="Heading 5 CFMU,Para 5,h5,H5,Heading 5(war),DNV-H5,Block Label,Heading 5 Char Char,PIM 5,Level 3 - i,DO NOT USE_h5,Tempo Heading 5,Punt 5,PARA5,Heading 5-1,Third Level Heading,h51,h52,Para5,1.1.1.1.1,mh2,Module heading 2,heading 5,5 sub-bullet"/>
    <w:basedOn w:val="Normal"/>
    <w:next w:val="Normal"/>
    <w:link w:val="Heading5Char"/>
    <w:qFormat/>
    <w:rsid w:val="00A94709"/>
    <w:pPr>
      <w:numPr>
        <w:ilvl w:val="4"/>
        <w:numId w:val="20"/>
      </w:numPr>
      <w:spacing w:before="40"/>
      <w:outlineLvl w:val="4"/>
    </w:pPr>
  </w:style>
  <w:style w:type="paragraph" w:styleId="Heading6">
    <w:name w:val="heading 6"/>
    <w:aliases w:val="Heading 6 Char,H6,DNV-H6,6,Heading 6 CFMU,h6,Heading 6 Char Char,Title Page,PIM 6,Heading 6 Char1,sub-dash,sd,5,ASAPHeading 6,ASAPHeading 6 Char,Legal Level 1.,H61,H62,H63,H64,H65,H66,H611,H621,H631,H641,H651,H67,H612,H622,H632,H642,H652,H68"/>
    <w:basedOn w:val="Normal"/>
    <w:next w:val="Normal"/>
    <w:link w:val="Heading6Char2"/>
    <w:qFormat/>
    <w:rsid w:val="00A94709"/>
    <w:pPr>
      <w:numPr>
        <w:ilvl w:val="5"/>
        <w:numId w:val="20"/>
      </w:numPr>
      <w:spacing w:before="40"/>
      <w:outlineLvl w:val="5"/>
    </w:pPr>
  </w:style>
  <w:style w:type="paragraph" w:styleId="Heading7">
    <w:name w:val="heading 7"/>
    <w:aliases w:val="DNV-H7,Heading 7 CFMU,h7,figure caption,7"/>
    <w:basedOn w:val="Normal"/>
    <w:next w:val="Normal"/>
    <w:link w:val="Heading7Char"/>
    <w:qFormat/>
    <w:rsid w:val="00A94709"/>
    <w:pPr>
      <w:numPr>
        <w:ilvl w:val="6"/>
        <w:numId w:val="20"/>
      </w:numPr>
      <w:spacing w:before="40"/>
      <w:outlineLvl w:val="6"/>
    </w:pPr>
  </w:style>
  <w:style w:type="paragraph" w:styleId="Heading8">
    <w:name w:val="heading 8"/>
    <w:aliases w:val="DNV-H8,Überschrift 88,h8,Heading 8 CFMU"/>
    <w:basedOn w:val="Normal"/>
    <w:next w:val="Normal"/>
    <w:link w:val="Heading8Char"/>
    <w:qFormat/>
    <w:rsid w:val="00A94709"/>
    <w:pPr>
      <w:numPr>
        <w:ilvl w:val="7"/>
        <w:numId w:val="20"/>
      </w:numPr>
      <w:spacing w:before="40"/>
      <w:outlineLvl w:val="7"/>
    </w:pPr>
  </w:style>
  <w:style w:type="paragraph" w:styleId="Heading9">
    <w:name w:val="heading 9"/>
    <w:aliases w:val="DNV-H9,h9,Heading 9 CFMU"/>
    <w:basedOn w:val="Normal"/>
    <w:next w:val="Normal"/>
    <w:link w:val="Heading9Char"/>
    <w:qFormat/>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link w:val="Text2Char"/>
    <w:qFormat/>
  </w:style>
  <w:style w:type="paragraph" w:customStyle="1" w:styleId="Text3">
    <w:name w:val="Text 3"/>
    <w:basedOn w:val="Normal"/>
    <w:link w:val="Text3Char"/>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
    <w:next w:val="Normal"/>
    <w:link w:val="CaptionChar"/>
    <w:qFormat/>
    <w:rsid w:val="0077489F"/>
    <w:pPr>
      <w:spacing w:before="120"/>
      <w:jc w:val="center"/>
    </w:pPr>
    <w:rPr>
      <w:i/>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rsid w:val="002932B8"/>
    <w:pPr>
      <w:ind w:left="357" w:hanging="357"/>
    </w:pPr>
    <w:rPr>
      <w:sz w:val="16"/>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link w:val="PlainTextChar"/>
    <w:rPr>
      <w:rFonts w:ascii="Courier New" w:hAnsi="Courier New"/>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aliases w:val="Table of Tables/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Calibri" w:hAnsi="Calibri" w:cs="Calibri"/>
      <w:b/>
      <w:caps/>
      <w:noProof/>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Calibri" w:hAnsi="Calibri"/>
      <w:noProof/>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Calibri" w:hAnsi="Calibri"/>
    </w:rPr>
  </w:style>
  <w:style w:type="paragraph" w:styleId="TOC4">
    <w:name w:val="toc 4"/>
    <w:basedOn w:val="Normal"/>
    <w:next w:val="Normal"/>
    <w:uiPriority w:val="39"/>
    <w:pPr>
      <w:tabs>
        <w:tab w:val="right" w:leader="dot" w:pos="8641"/>
      </w:tabs>
      <w:spacing w:before="20" w:after="60"/>
      <w:ind w:left="709" w:right="720" w:hanging="709"/>
    </w:pPr>
    <w:rPr>
      <w:noProof/>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uiPriority w:val="22"/>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lang w:eastAsia="fr-FR"/>
    </w:rPr>
  </w:style>
  <w:style w:type="paragraph" w:styleId="BlockText">
    <w:name w:val="Block Text"/>
    <w:basedOn w:val="Normal"/>
    <w:pPr>
      <w:ind w:left="1440" w:right="1440"/>
    </w:pPr>
  </w:style>
  <w:style w:type="paragraph" w:styleId="BodyText">
    <w:name w:val="Body Text"/>
    <w:basedOn w:val="Normal"/>
    <w:link w:val="BodyTextChar"/>
  </w:style>
  <w:style w:type="paragraph" w:styleId="BodyText2">
    <w:name w:val="Body Text 2"/>
    <w:aliases w:val="Body Text Dbl space"/>
    <w:basedOn w:val="Normal"/>
    <w:link w:val="BodyText2Char"/>
    <w:pPr>
      <w:spacing w:line="480" w:lineRule="auto"/>
    </w:pPr>
  </w:style>
  <w:style w:type="paragraph" w:styleId="BodyText3">
    <w:name w:val="Body Text 3"/>
    <w:basedOn w:val="Normal"/>
    <w:link w:val="BodyText3Char"/>
    <w:rPr>
      <w:sz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ind w:left="283"/>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rsid w:val="002932B8"/>
    <w:rPr>
      <w:rFonts w:asciiTheme="minorHAnsi" w:hAnsiTheme="minorHAnsi"/>
      <w:sz w:val="20"/>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
    <w:link w:val="TableHeadingChar"/>
    <w:qFormat/>
    <w:rsid w:val="001701F9"/>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
    <w:rsid w:val="001701F9"/>
    <w:pPr>
      <w:widowControl w:val="0"/>
      <w:spacing w:before="80" w:after="0" w:line="240" w:lineRule="atLeast"/>
      <w:ind w:left="720"/>
    </w:pPr>
    <w:rPr>
      <w:color w:val="00000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lang w:val="en-US"/>
    </w:rPr>
  </w:style>
  <w:style w:type="character" w:customStyle="1" w:styleId="Heading1Char">
    <w:name w:val="Heading 1 Char"/>
    <w:aliases w:val="chapitre Char,Titre 11 Char,t1.T1.Titre 1 Char,t1 Char,TITRE 1 SL Char,Heading 1 Char1 Char Char1,Headline 1 Char1 Char Char1,Heading 1 Char Char Char Char1,Headline 1 Char Char Char Char1,Heading 1 Char1 Char2,Headline 1 Char1 Char2"/>
    <w:link w:val="Heading1"/>
    <w:rsid w:val="0081666D"/>
    <w:rPr>
      <w:rFonts w:ascii="Calibri" w:hAnsi="Calibri"/>
      <w:b/>
      <w:smallCaps/>
      <w:sz w:val="32"/>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Heading 2 Char1 Char Char1,Headline 2 Char1 Char Char1,h2 Char1 Char Char1,2 Char1 Char Char1,headi Char1 Char Char1,heading2 Char1 Char Char1,h21 Char1 Char Char1,h22 Char1 Char Char1"/>
    <w:link w:val="Heading2"/>
    <w:rsid w:val="00207272"/>
    <w:rPr>
      <w:rFonts w:asciiTheme="minorHAnsi" w:hAnsiTheme="minorHAnsi"/>
      <w:b/>
      <w:sz w:val="32"/>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uiPriority w:val="99"/>
    <w:rsid w:val="00B42D59"/>
    <w:pPr>
      <w:spacing w:after="0"/>
    </w:pPr>
    <w:rPr>
      <w:rFonts w:ascii="Tahoma" w:hAnsi="Tahoma" w:cs="Tahoma"/>
      <w:sz w:val="16"/>
      <w:szCs w:val="16"/>
    </w:rPr>
  </w:style>
  <w:style w:type="character" w:customStyle="1" w:styleId="BalloonTextChar">
    <w:name w:val="Balloon Text Char"/>
    <w:link w:val="BalloonText"/>
    <w:uiPriority w:val="99"/>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19"/>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link w:val="CommentText"/>
    <w:semiHidden/>
    <w:rsid w:val="0034692A"/>
    <w:rPr>
      <w:lang w:eastAsia="en-US"/>
    </w:rPr>
  </w:style>
  <w:style w:type="character" w:customStyle="1" w:styleId="CommentSubjectChar">
    <w:name w:val="Comment Subject 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link w:val="FootnoteText"/>
    <w:rsid w:val="002932B8"/>
    <w:rPr>
      <w:rFonts w:asciiTheme="minorHAnsi" w:hAnsiTheme="minorHAnsi"/>
      <w:sz w:val="16"/>
      <w:lang w:eastAsia="en-US"/>
    </w:rPr>
  </w:style>
  <w:style w:type="paragraph" w:styleId="ListParagraph">
    <w:name w:val="List Paragraph"/>
    <w:basedOn w:val="Normal"/>
    <w:link w:val="ListParagraphChar"/>
    <w:uiPriority w:val="34"/>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link w:val="ListParagraph"/>
    <w:uiPriority w:val="34"/>
    <w:locked/>
    <w:rsid w:val="00957EB9"/>
    <w:rPr>
      <w:sz w:val="22"/>
      <w:lang w:eastAsia="en-US"/>
    </w:rPr>
  </w:style>
  <w:style w:type="paragraph" w:customStyle="1" w:styleId="Reference">
    <w:name w:val="Reference"/>
    <w:basedOn w:val="Normal"/>
    <w:link w:val="ReferenceChar"/>
    <w:rsid w:val="00B32204"/>
    <w:rPr>
      <w:rFonts w:ascii="Arial" w:hAnsi="Arial" w:cs="Calibri"/>
      <w:b/>
      <w:color w:val="0070C0"/>
      <w:u w:val="single"/>
    </w:rPr>
  </w:style>
  <w:style w:type="character" w:customStyle="1" w:styleId="ReferenceChar">
    <w:name w:val="Reference Char"/>
    <w:link w:val="Reference"/>
    <w:rsid w:val="00B32204"/>
    <w:rPr>
      <w:rFonts w:ascii="Arial" w:hAnsi="Arial" w:cs="Calibri"/>
      <w:b/>
      <w:color w:val="0070C0"/>
      <w:u w:val="single"/>
      <w:lang w:eastAsia="en-US"/>
    </w:rPr>
  </w:style>
  <w:style w:type="paragraph" w:customStyle="1" w:styleId="TableCell">
    <w:name w:val="TableCell"/>
    <w:basedOn w:val="Normal"/>
    <w:link w:val="TableCellChar"/>
    <w:rsid w:val="00532ABC"/>
    <w:pPr>
      <w:spacing w:before="60" w:after="0"/>
      <w:jc w:val="left"/>
    </w:pPr>
    <w:rPr>
      <w:rFonts w:ascii="Arial" w:hAnsi="Arial"/>
      <w:bCs/>
      <w:szCs w:val="24"/>
    </w:rPr>
  </w:style>
  <w:style w:type="character" w:customStyle="1" w:styleId="TableCellChar">
    <w:name w:val="TableCell Char"/>
    <w:link w:val="TableCell"/>
    <w:rsid w:val="00532ABC"/>
    <w:rPr>
      <w:rFonts w:ascii="Arial" w:hAnsi="Arial"/>
      <w:bCs/>
      <w:szCs w:val="24"/>
      <w:lang w:eastAsia="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
    <w:link w:val="Caption"/>
    <w:rsid w:val="003663B8"/>
    <w:rPr>
      <w:rFonts w:asciiTheme="minorHAnsi" w:hAnsiTheme="minorHAnsi"/>
      <w:i/>
      <w:lang w:eastAsia="en-US"/>
    </w:rPr>
  </w:style>
  <w:style w:type="paragraph" w:customStyle="1" w:styleId="Comment">
    <w:name w:val="Comment"/>
    <w:basedOn w:val="Guidance"/>
    <w:link w:val="CommentChar"/>
    <w:qFormat/>
    <w:rsid w:val="00E43769"/>
    <w:pPr>
      <w:spacing w:after="0" w:line="240" w:lineRule="auto"/>
      <w:ind w:left="0"/>
      <w:jc w:val="both"/>
    </w:pPr>
    <w:rPr>
      <w:rFonts w:ascii="Calibri" w:hAnsi="Calibri" w:cs="Calibri"/>
      <w:iCs w:val="0"/>
      <w:color w:val="0070C0"/>
      <w:lang w:eastAsia="en-US"/>
    </w:rPr>
  </w:style>
  <w:style w:type="character" w:customStyle="1" w:styleId="CommentChar">
    <w:name w:val="Comment Char"/>
    <w:basedOn w:val="GuidanceChar"/>
    <w:link w:val="Comment"/>
    <w:rsid w:val="00E43769"/>
    <w:rPr>
      <w:rFonts w:ascii="Calibri" w:eastAsia="SimSun" w:hAnsi="Calibri" w:cs="Calibri"/>
      <w:i/>
      <w:iCs w:val="0"/>
      <w:color w:val="0070C0"/>
      <w:sz w:val="24"/>
      <w:lang w:val="fr-BE" w:eastAsia="en-US"/>
    </w:rPr>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rsid w:val="006267BF"/>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rsid w:val="006267BF"/>
    <w:rPr>
      <w:rFonts w:ascii="Arial" w:hAnsi="Arial" w:cs="Arial"/>
      <w:b/>
      <w:bCs/>
      <w:iCs/>
      <w:smallCaps/>
      <w:sz w:val="32"/>
      <w:szCs w:val="28"/>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basedOn w:val="DefaultParagraphFont"/>
    <w:link w:val="Heading3"/>
    <w:rsid w:val="000C021F"/>
    <w:rPr>
      <w:rFonts w:ascii="Calibri" w:hAnsi="Calibri"/>
      <w:b/>
      <w:sz w:val="28"/>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basedOn w:val="DefaultParagraphFont"/>
    <w:link w:val="Heading4"/>
    <w:rsid w:val="006267BF"/>
    <w:rPr>
      <w:rFonts w:asciiTheme="minorHAnsi" w:hAnsiTheme="minorHAnsi"/>
      <w:i/>
      <w:sz w:val="24"/>
      <w:lang w:eastAsia="en-US"/>
    </w:rPr>
  </w:style>
  <w:style w:type="character" w:customStyle="1" w:styleId="Heading5Char">
    <w:name w:val="Heading 5 Char"/>
    <w:aliases w:val="Heading 5 CFMU Char,Para 5 Char,h5 Char,H5 Char,Heading 5(war) Char,DNV-H5 Char,Block Label Char,Heading 5 Char Char Char,PIM 5 Char,Level 3 - i Char,DO NOT USE_h5 Char,Tempo Heading 5 Char,Punt 5 Char,PARA5 Char,Heading 5-1 Char,h51 Char"/>
    <w:basedOn w:val="DefaultParagraphFont"/>
    <w:link w:val="Heading5"/>
    <w:rsid w:val="006267BF"/>
    <w:rPr>
      <w:rFonts w:asciiTheme="minorHAnsi" w:hAnsiTheme="minorHAnsi"/>
      <w:lang w:eastAsia="en-US"/>
    </w:rPr>
  </w:style>
  <w:style w:type="character" w:customStyle="1" w:styleId="Heading7Char">
    <w:name w:val="Heading 7 Char"/>
    <w:aliases w:val="DNV-H7 Char,Heading 7 CFMU Char,h7 Char,figure caption Char,7 Char"/>
    <w:basedOn w:val="DefaultParagraphFont"/>
    <w:link w:val="Heading7"/>
    <w:rsid w:val="006267BF"/>
    <w:rPr>
      <w:rFonts w:asciiTheme="minorHAnsi" w:hAnsiTheme="minorHAnsi"/>
      <w:lang w:eastAsia="en-US"/>
    </w:rPr>
  </w:style>
  <w:style w:type="character" w:customStyle="1" w:styleId="Heading8Char">
    <w:name w:val="Heading 8 Char"/>
    <w:aliases w:val="DNV-H8 Char,Überschrift 88 Char,h8 Char,Heading 8 CFMU Char"/>
    <w:basedOn w:val="DefaultParagraphFont"/>
    <w:link w:val="Heading8"/>
    <w:rsid w:val="006267BF"/>
    <w:rPr>
      <w:rFonts w:asciiTheme="minorHAnsi" w:hAnsiTheme="minorHAnsi"/>
      <w:lang w:eastAsia="en-US"/>
    </w:rPr>
  </w:style>
  <w:style w:type="character" w:customStyle="1" w:styleId="Heading9Char">
    <w:name w:val="Heading 9 Char"/>
    <w:aliases w:val="DNV-H9 Char,h9 Char,Heading 9 CFMU Char"/>
    <w:basedOn w:val="DefaultParagraphFont"/>
    <w:link w:val="Heading9"/>
    <w:rsid w:val="006267BF"/>
    <w:rPr>
      <w:rFonts w:ascii="Arial" w:hAnsi="Arial"/>
      <w:i/>
      <w:sz w:val="18"/>
      <w:lang w:eastAsia="en-US"/>
    </w:rPr>
  </w:style>
  <w:style w:type="paragraph" w:customStyle="1" w:styleId="NormalText">
    <w:name w:val="NormalText"/>
    <w:basedOn w:val="Normal"/>
    <w:rsid w:val="006267BF"/>
    <w:pPr>
      <w:spacing w:before="120"/>
    </w:pPr>
    <w:rPr>
      <w:rFonts w:ascii="BBEHIZ+Palatino-Roman" w:hAnsi="BBEHIZ+Palatino-Roman"/>
      <w:sz w:val="22"/>
    </w:rPr>
  </w:style>
  <w:style w:type="character" w:customStyle="1" w:styleId="BodyText3Char">
    <w:name w:val="Body Text 3 Char"/>
    <w:basedOn w:val="DefaultParagraphFont"/>
    <w:link w:val="BodyText3"/>
    <w:rsid w:val="006267BF"/>
    <w:rPr>
      <w:rFonts w:asciiTheme="minorHAnsi" w:hAnsiTheme="minorHAnsi"/>
      <w:sz w:val="16"/>
      <w:lang w:eastAsia="en-US"/>
    </w:rPr>
  </w:style>
  <w:style w:type="character" w:customStyle="1" w:styleId="BodyTextIndentChar">
    <w:name w:val="Body Text Indent Char"/>
    <w:basedOn w:val="DefaultParagraphFont"/>
    <w:link w:val="BodyTextIndent"/>
    <w:rsid w:val="006267BF"/>
    <w:rPr>
      <w:rFonts w:asciiTheme="minorHAnsi" w:hAnsiTheme="minorHAnsi"/>
      <w:lang w:eastAsia="en-US"/>
    </w:rPr>
  </w:style>
  <w:style w:type="character" w:customStyle="1" w:styleId="TitleChar">
    <w:name w:val="Title Char"/>
    <w:basedOn w:val="DefaultParagraphFont"/>
    <w:link w:val="Title"/>
    <w:rsid w:val="006267BF"/>
    <w:rPr>
      <w:rFonts w:asciiTheme="minorHAnsi" w:hAnsiTheme="minorHAnsi"/>
      <w:b/>
      <w:kern w:val="28"/>
      <w:sz w:val="48"/>
      <w:lang w:eastAsia="en-US"/>
    </w:rPr>
  </w:style>
  <w:style w:type="character" w:customStyle="1" w:styleId="FooterChar">
    <w:name w:val="Footer Char"/>
    <w:basedOn w:val="DefaultParagraphFont"/>
    <w:link w:val="Footer"/>
    <w:uiPriority w:val="99"/>
    <w:rsid w:val="006267BF"/>
    <w:rPr>
      <w:rFonts w:ascii="Arial" w:hAnsi="Arial"/>
      <w:sz w:val="16"/>
      <w:lang w:eastAsia="en-US"/>
    </w:rPr>
  </w:style>
  <w:style w:type="character" w:customStyle="1" w:styleId="HeaderChar">
    <w:name w:val="Header Char"/>
    <w:basedOn w:val="DefaultParagraphFont"/>
    <w:link w:val="Header"/>
    <w:rsid w:val="006267BF"/>
    <w:rPr>
      <w:rFonts w:asciiTheme="minorHAnsi" w:hAnsiTheme="minorHAnsi"/>
      <w:lang w:eastAsia="en-US"/>
    </w:rPr>
  </w:style>
  <w:style w:type="character" w:customStyle="1" w:styleId="BodyTextIndent2Char">
    <w:name w:val="Body Text Indent 2 Char"/>
    <w:basedOn w:val="DefaultParagraphFont"/>
    <w:link w:val="BodyTextIndent2"/>
    <w:rsid w:val="006267BF"/>
    <w:rPr>
      <w:rFonts w:asciiTheme="minorHAnsi" w:hAnsiTheme="minorHAnsi"/>
      <w:lang w:eastAsia="en-US"/>
    </w:rPr>
  </w:style>
  <w:style w:type="character" w:customStyle="1" w:styleId="BodyText2Char">
    <w:name w:val="Body Text 2 Char"/>
    <w:aliases w:val="Body Text Dbl space Char"/>
    <w:basedOn w:val="DefaultParagraphFont"/>
    <w:link w:val="BodyText2"/>
    <w:rsid w:val="006267BF"/>
    <w:rPr>
      <w:rFonts w:asciiTheme="minorHAnsi" w:hAnsiTheme="minorHAnsi"/>
      <w:lang w:eastAsia="en-US"/>
    </w:rPr>
  </w:style>
  <w:style w:type="character" w:customStyle="1" w:styleId="DocumentMapChar">
    <w:name w:val="Document Map Char"/>
    <w:basedOn w:val="DefaultParagraphFont"/>
    <w:link w:val="DocumentMap"/>
    <w:semiHidden/>
    <w:rsid w:val="006267BF"/>
    <w:rPr>
      <w:rFonts w:ascii="Tahoma" w:hAnsi="Tahoma"/>
      <w:shd w:val="clear" w:color="auto" w:fill="000080"/>
      <w:lang w:eastAsia="en-US"/>
    </w:rPr>
  </w:style>
  <w:style w:type="paragraph" w:customStyle="1" w:styleId="TextBox">
    <w:name w:val="Text Box"/>
    <w:basedOn w:val="Normal"/>
    <w:rsid w:val="006267BF"/>
    <w:pPr>
      <w:spacing w:after="0"/>
      <w:jc w:val="left"/>
    </w:pPr>
    <w:rPr>
      <w:rFonts w:ascii="Verdana" w:hAnsi="Verdana"/>
      <w:sz w:val="16"/>
    </w:rPr>
  </w:style>
  <w:style w:type="paragraph" w:customStyle="1" w:styleId="TableofTablesHeading">
    <w:name w:val="Table of Tables Heading"/>
    <w:basedOn w:val="Normal"/>
    <w:next w:val="TableofFigures"/>
    <w:rsid w:val="006267BF"/>
    <w:pPr>
      <w:pBdr>
        <w:bottom w:val="single" w:sz="4" w:space="1" w:color="auto"/>
      </w:pBdr>
      <w:spacing w:before="120"/>
      <w:jc w:val="left"/>
    </w:pPr>
    <w:rPr>
      <w:rFonts w:ascii="Arial" w:hAnsi="Arial"/>
      <w:b/>
      <w:smallCaps/>
      <w:sz w:val="28"/>
      <w:szCs w:val="24"/>
    </w:rPr>
  </w:style>
  <w:style w:type="paragraph" w:customStyle="1" w:styleId="Tablecellleft">
    <w:name w:val="Table_cell_left"/>
    <w:basedOn w:val="Normal"/>
    <w:rsid w:val="006267BF"/>
    <w:pPr>
      <w:spacing w:before="40" w:after="40"/>
    </w:pPr>
    <w:rPr>
      <w:rFonts w:ascii="Arial" w:hAnsi="Arial"/>
      <w:szCs w:val="24"/>
      <w:lang w:val="en-US"/>
    </w:rPr>
  </w:style>
  <w:style w:type="paragraph" w:customStyle="1" w:styleId="ListBullet1CharCharChar">
    <w:name w:val="List Bullet 1 Char Char Char"/>
    <w:basedOn w:val="Normal"/>
    <w:link w:val="ListBullet1CharCharCharChar"/>
    <w:rsid w:val="006267BF"/>
    <w:pPr>
      <w:spacing w:before="120" w:after="0"/>
      <w:ind w:left="1276" w:hanging="284"/>
    </w:pPr>
    <w:rPr>
      <w:rFonts w:ascii="Arial" w:hAnsi="Arial"/>
      <w:sz w:val="22"/>
      <w:szCs w:val="24"/>
    </w:rPr>
  </w:style>
  <w:style w:type="character" w:customStyle="1" w:styleId="ListBullet1CharCharCharChar">
    <w:name w:val="List Bullet 1 Char Char Char Char"/>
    <w:link w:val="ListBullet1CharCharChar"/>
    <w:rsid w:val="006267BF"/>
    <w:rPr>
      <w:rFonts w:ascii="Arial" w:hAnsi="Arial"/>
      <w:sz w:val="22"/>
      <w:szCs w:val="24"/>
      <w:lang w:eastAsia="en-US"/>
    </w:rPr>
  </w:style>
  <w:style w:type="paragraph" w:customStyle="1" w:styleId="Bullet1">
    <w:name w:val="Bullet1"/>
    <w:basedOn w:val="Normal"/>
    <w:rsid w:val="006267BF"/>
    <w:pPr>
      <w:tabs>
        <w:tab w:val="left" w:pos="360"/>
        <w:tab w:val="num" w:pos="644"/>
      </w:tabs>
      <w:spacing w:before="120"/>
      <w:ind w:left="624" w:right="284" w:hanging="340"/>
    </w:pPr>
    <w:rPr>
      <w:rFonts w:ascii="Trebuchet MS" w:hAnsi="Trebuchet MS"/>
      <w:sz w:val="22"/>
    </w:rPr>
  </w:style>
  <w:style w:type="paragraph" w:customStyle="1" w:styleId="Bullet2">
    <w:name w:val="Bullet2"/>
    <w:basedOn w:val="Bullet1"/>
    <w:rsid w:val="006267BF"/>
    <w:pPr>
      <w:tabs>
        <w:tab w:val="clear" w:pos="360"/>
        <w:tab w:val="clear" w:pos="644"/>
        <w:tab w:val="left" w:pos="1134"/>
      </w:tabs>
      <w:ind w:left="1491" w:right="0" w:hanging="357"/>
    </w:pPr>
    <w:rPr>
      <w:bCs/>
    </w:rPr>
  </w:style>
  <w:style w:type="paragraph" w:customStyle="1" w:styleId="Heading">
    <w:name w:val="Heading"/>
    <w:basedOn w:val="Heading1"/>
    <w:qFormat/>
    <w:rsid w:val="006267BF"/>
    <w:pPr>
      <w:keepLines/>
      <w:numPr>
        <w:numId w:val="0"/>
      </w:numPr>
      <w:ind w:right="284"/>
      <w:jc w:val="center"/>
    </w:pPr>
    <w:rPr>
      <w:rFonts w:ascii="Trebuchet MS" w:hAnsi="Trebuchet MS"/>
      <w:caps/>
      <w:smallCaps w:val="0"/>
      <w:color w:val="003366"/>
      <w:kern w:val="28"/>
      <w:sz w:val="28"/>
    </w:rPr>
  </w:style>
  <w:style w:type="character" w:customStyle="1" w:styleId="BodyTextChar">
    <w:name w:val="Body Text Char"/>
    <w:basedOn w:val="DefaultParagraphFont"/>
    <w:link w:val="BodyText"/>
    <w:rsid w:val="006267BF"/>
    <w:rPr>
      <w:rFonts w:asciiTheme="minorHAnsi" w:hAnsiTheme="minorHAnsi"/>
      <w:lang w:eastAsia="en-US"/>
    </w:rPr>
  </w:style>
  <w:style w:type="character" w:customStyle="1" w:styleId="body">
    <w:name w:val="body"/>
    <w:basedOn w:val="DefaultParagraphFont"/>
    <w:rsid w:val="006267BF"/>
  </w:style>
  <w:style w:type="paragraph" w:customStyle="1" w:styleId="StyleHeader10ptBefore3ptAfter3pt">
    <w:name w:val="Style Header + 10 pt Before:  3 pt After:  3 pt"/>
    <w:basedOn w:val="Header"/>
    <w:rsid w:val="006267BF"/>
    <w:pPr>
      <w:tabs>
        <w:tab w:val="clear" w:pos="4153"/>
        <w:tab w:val="clear" w:pos="8306"/>
        <w:tab w:val="center" w:pos="4536"/>
        <w:tab w:val="right" w:pos="9072"/>
      </w:tabs>
      <w:spacing w:before="60" w:after="60"/>
    </w:pPr>
    <w:rPr>
      <w:rFonts w:ascii="Arial" w:hAnsi="Arial"/>
      <w:color w:val="999999"/>
    </w:rPr>
  </w:style>
  <w:style w:type="paragraph" w:customStyle="1" w:styleId="WP-level1">
    <w:name w:val="WP-level 1"/>
    <w:basedOn w:val="Normal"/>
    <w:rsid w:val="006267BF"/>
    <w:pPr>
      <w:keepNext/>
      <w:widowControl w:val="0"/>
      <w:spacing w:before="30" w:after="30"/>
      <w:ind w:left="34"/>
      <w:jc w:val="left"/>
    </w:pPr>
    <w:rPr>
      <w:rFonts w:ascii="Times New Roman" w:hAnsi="Times New Roman"/>
      <w:b/>
      <w:color w:val="008000"/>
    </w:rPr>
  </w:style>
  <w:style w:type="paragraph" w:customStyle="1" w:styleId="minutes">
    <w:name w:val="minutes"/>
    <w:basedOn w:val="Normal"/>
    <w:rsid w:val="006267BF"/>
    <w:pPr>
      <w:tabs>
        <w:tab w:val="num" w:pos="1080"/>
      </w:tabs>
      <w:spacing w:after="0"/>
      <w:ind w:left="1080" w:hanging="360"/>
      <w:jc w:val="left"/>
    </w:pPr>
    <w:rPr>
      <w:rFonts w:ascii="Univers 47 CondensedLight" w:hAnsi="Univers 47 CondensedLight" w:cs="Tahoma"/>
      <w:szCs w:val="24"/>
    </w:rPr>
  </w:style>
  <w:style w:type="paragraph" w:customStyle="1" w:styleId="ListBullet1Char">
    <w:name w:val="List Bullet 1 Char"/>
    <w:basedOn w:val="Normal"/>
    <w:rsid w:val="006267BF"/>
    <w:pPr>
      <w:spacing w:before="120" w:after="0"/>
      <w:ind w:left="1276" w:hanging="284"/>
    </w:pPr>
    <w:rPr>
      <w:rFonts w:ascii="Arial" w:hAnsi="Arial"/>
      <w:sz w:val="22"/>
      <w:szCs w:val="24"/>
    </w:rPr>
  </w:style>
  <w:style w:type="paragraph" w:customStyle="1" w:styleId="WP-Level2">
    <w:name w:val="WP-Level 2"/>
    <w:basedOn w:val="Normal"/>
    <w:rsid w:val="006267BF"/>
    <w:pPr>
      <w:keepNext/>
      <w:widowControl w:val="0"/>
      <w:spacing w:before="30" w:after="30"/>
      <w:ind w:left="34"/>
      <w:jc w:val="left"/>
    </w:pPr>
    <w:rPr>
      <w:rFonts w:ascii="Times New Roman" w:hAnsi="Times New Roman"/>
    </w:rPr>
  </w:style>
  <w:style w:type="paragraph" w:customStyle="1" w:styleId="sousrubrique">
    <w:name w:val="sous rubrique"/>
    <w:basedOn w:val="Normal"/>
    <w:rsid w:val="006267BF"/>
    <w:pPr>
      <w:tabs>
        <w:tab w:val="num" w:pos="720"/>
      </w:tabs>
      <w:ind w:left="720" w:hanging="360"/>
    </w:pPr>
    <w:rPr>
      <w:rFonts w:ascii="Arial" w:hAnsi="Arial"/>
      <w:szCs w:val="24"/>
    </w:rPr>
  </w:style>
  <w:style w:type="paragraph" w:customStyle="1" w:styleId="Table">
    <w:name w:val="Table"/>
    <w:basedOn w:val="Normal"/>
    <w:rsid w:val="006267BF"/>
    <w:pPr>
      <w:spacing w:before="60" w:after="60"/>
    </w:pPr>
    <w:rPr>
      <w:rFonts w:ascii="Times New Roman" w:hAnsi="Times New Roman"/>
      <w:sz w:val="22"/>
    </w:rPr>
  </w:style>
  <w:style w:type="paragraph" w:customStyle="1" w:styleId="Style12ptBoldBottomSinglesolidlineAuto05ptLinew">
    <w:name w:val="Style 12 pt Bold Bottom: (Single solid line Auto  05 pt Line w..."/>
    <w:basedOn w:val="Normal"/>
    <w:rsid w:val="006267BF"/>
    <w:pPr>
      <w:pBdr>
        <w:bottom w:val="single" w:sz="4" w:space="1" w:color="808080"/>
      </w:pBdr>
    </w:pPr>
    <w:rPr>
      <w:rFonts w:ascii="Arial" w:hAnsi="Arial"/>
      <w:b/>
      <w:bCs/>
      <w:smallCaps/>
      <w:sz w:val="28"/>
    </w:rPr>
  </w:style>
  <w:style w:type="paragraph" w:customStyle="1" w:styleId="CaptionAnnex">
    <w:name w:val="Caption Annex"/>
    <w:basedOn w:val="Caption"/>
    <w:next w:val="Normal"/>
    <w:rsid w:val="006267BF"/>
    <w:rPr>
      <w:rFonts w:ascii="Times New Roman" w:hAnsi="Times New Roman"/>
      <w:i w:val="0"/>
      <w:snapToGrid w:val="0"/>
      <w:sz w:val="24"/>
    </w:rPr>
  </w:style>
  <w:style w:type="paragraph" w:customStyle="1" w:styleId="StyleCaption">
    <w:name w:val="Style Caption"/>
    <w:basedOn w:val="Caption"/>
    <w:link w:val="StyleCaptionChar"/>
    <w:rsid w:val="006267BF"/>
    <w:rPr>
      <w:rFonts w:ascii="Arial" w:hAnsi="Arial"/>
      <w:bCs/>
      <w:iCs/>
      <w:szCs w:val="24"/>
    </w:rPr>
  </w:style>
  <w:style w:type="character" w:customStyle="1" w:styleId="StyleCaptionChar">
    <w:name w:val="Style Caption Char"/>
    <w:link w:val="StyleCaption"/>
    <w:rsid w:val="006267BF"/>
    <w:rPr>
      <w:rFonts w:ascii="Arial" w:hAnsi="Arial"/>
      <w:bCs/>
      <w:i/>
      <w:iCs/>
      <w:szCs w:val="24"/>
      <w:lang w:eastAsia="en-US"/>
    </w:rPr>
  </w:style>
  <w:style w:type="paragraph" w:customStyle="1" w:styleId="HeaderOffer">
    <w:name w:val="HeaderOffer"/>
    <w:basedOn w:val="Style12ptBoldBottomSinglesolidlineAuto05ptLinew"/>
    <w:qFormat/>
    <w:rsid w:val="006267BF"/>
  </w:style>
  <w:style w:type="paragraph" w:customStyle="1" w:styleId="Bullets">
    <w:name w:val="Bullets"/>
    <w:basedOn w:val="Normal"/>
    <w:rsid w:val="006267BF"/>
    <w:pPr>
      <w:keepLines/>
      <w:tabs>
        <w:tab w:val="num" w:pos="2160"/>
      </w:tabs>
      <w:spacing w:before="120"/>
      <w:ind w:left="2160" w:hanging="360"/>
      <w:contextualSpacing/>
    </w:pPr>
    <w:rPr>
      <w:rFonts w:ascii="Times New Roman" w:hAnsi="Times New Roman"/>
      <w:sz w:val="22"/>
      <w:lang w:eastAsia="ko-KR"/>
    </w:rPr>
  </w:style>
  <w:style w:type="paragraph" w:customStyle="1" w:styleId="TableParagraph">
    <w:name w:val="Table Paragraph"/>
    <w:basedOn w:val="Normal"/>
    <w:uiPriority w:val="1"/>
    <w:qFormat/>
    <w:rsid w:val="006267BF"/>
    <w:pPr>
      <w:widowControl w:val="0"/>
      <w:spacing w:after="0"/>
      <w:jc w:val="left"/>
    </w:pPr>
    <w:rPr>
      <w:rFonts w:eastAsiaTheme="minorHAnsi" w:cstheme="minorBidi"/>
      <w:sz w:val="22"/>
      <w:szCs w:val="22"/>
      <w:lang w:val="en-US"/>
    </w:rPr>
  </w:style>
  <w:style w:type="paragraph" w:customStyle="1" w:styleId="Text1bulleted">
    <w:name w:val="Text 1 bulleted"/>
    <w:basedOn w:val="Normal"/>
    <w:link w:val="Text1bulletedChar"/>
    <w:qFormat/>
    <w:rsid w:val="006267BF"/>
    <w:pPr>
      <w:widowControl w:val="0"/>
      <w:tabs>
        <w:tab w:val="num" w:pos="2038"/>
      </w:tabs>
      <w:adjustRightInd w:val="0"/>
      <w:spacing w:before="120" w:after="0" w:line="360" w:lineRule="atLeast"/>
      <w:ind w:left="2038" w:hanging="360"/>
      <w:textAlignment w:val="baseline"/>
    </w:pPr>
    <w:rPr>
      <w:rFonts w:ascii="Times New Roman" w:hAnsi="Times New Roman"/>
      <w:sz w:val="22"/>
    </w:rPr>
  </w:style>
  <w:style w:type="character" w:customStyle="1" w:styleId="Text1bulletedChar">
    <w:name w:val="Text 1 bulleted Char"/>
    <w:link w:val="Text1bulleted"/>
    <w:rsid w:val="006267BF"/>
    <w:rPr>
      <w:sz w:val="22"/>
      <w:lang w:eastAsia="en-US"/>
    </w:rPr>
  </w:style>
  <w:style w:type="character" w:customStyle="1" w:styleId="Text2Char">
    <w:name w:val="Text 2 Char"/>
    <w:link w:val="Text2"/>
    <w:rsid w:val="006267BF"/>
    <w:rPr>
      <w:rFonts w:asciiTheme="minorHAnsi" w:hAnsiTheme="minorHAnsi"/>
      <w:lang w:eastAsia="en-US"/>
    </w:rPr>
  </w:style>
  <w:style w:type="character" w:customStyle="1" w:styleId="Text3Char">
    <w:name w:val="Text 3 Char"/>
    <w:link w:val="Text3"/>
    <w:rsid w:val="006267BF"/>
    <w:rPr>
      <w:rFonts w:asciiTheme="minorHAnsi" w:hAnsiTheme="minorHAnsi"/>
      <w:lang w:eastAsia="en-US"/>
    </w:rPr>
  </w:style>
  <w:style w:type="paragraph" w:customStyle="1" w:styleId="ChapterTitle">
    <w:name w:val="ChapterTitle"/>
    <w:basedOn w:val="Normal"/>
    <w:next w:val="SectionTitle"/>
    <w:rsid w:val="006267BF"/>
    <w:pPr>
      <w:keepNext/>
      <w:widowControl w:val="0"/>
      <w:adjustRightInd w:val="0"/>
      <w:spacing w:after="480" w:line="360" w:lineRule="atLeast"/>
      <w:jc w:val="center"/>
      <w:textAlignment w:val="baseline"/>
    </w:pPr>
    <w:rPr>
      <w:rFonts w:ascii="Times New Roman" w:hAnsi="Times New Roman"/>
      <w:b/>
      <w:sz w:val="32"/>
    </w:rPr>
  </w:style>
  <w:style w:type="paragraph" w:customStyle="1" w:styleId="SectionTitle">
    <w:name w:val="SectionTitle"/>
    <w:basedOn w:val="Normal"/>
    <w:next w:val="Heading1"/>
    <w:rsid w:val="006267BF"/>
    <w:pPr>
      <w:keepNext/>
      <w:widowControl w:val="0"/>
      <w:adjustRightInd w:val="0"/>
      <w:spacing w:after="480" w:line="360" w:lineRule="atLeast"/>
      <w:jc w:val="center"/>
      <w:textAlignment w:val="baseline"/>
    </w:pPr>
    <w:rPr>
      <w:rFonts w:ascii="Times New Roman" w:hAnsi="Times New Roman"/>
      <w:b/>
      <w:smallCaps/>
      <w:sz w:val="28"/>
    </w:rPr>
  </w:style>
  <w:style w:type="character" w:customStyle="1" w:styleId="DateChar">
    <w:name w:val="Date Char"/>
    <w:basedOn w:val="DefaultParagraphFont"/>
    <w:link w:val="Date"/>
    <w:rsid w:val="006267BF"/>
    <w:rPr>
      <w:rFonts w:asciiTheme="minorHAnsi" w:hAnsiTheme="minorHAnsi"/>
      <w:lang w:eastAsia="en-US"/>
    </w:rPr>
  </w:style>
  <w:style w:type="paragraph" w:customStyle="1" w:styleId="PartTitle">
    <w:name w:val="PartTitle"/>
    <w:basedOn w:val="Normal"/>
    <w:next w:val="ChapterTitle"/>
    <w:rsid w:val="006267BF"/>
    <w:pPr>
      <w:keepNext/>
      <w:pageBreakBefore/>
      <w:widowControl w:val="0"/>
      <w:adjustRightInd w:val="0"/>
      <w:spacing w:after="480" w:line="360" w:lineRule="atLeast"/>
      <w:jc w:val="center"/>
      <w:textAlignment w:val="baseline"/>
    </w:pPr>
    <w:rPr>
      <w:rFonts w:ascii="Times New Roman" w:hAnsi="Times New Roman"/>
      <w:b/>
      <w:sz w:val="36"/>
    </w:rPr>
  </w:style>
  <w:style w:type="character" w:customStyle="1" w:styleId="SignatureChar">
    <w:name w:val="Signature Char"/>
    <w:basedOn w:val="DefaultParagraphFont"/>
    <w:link w:val="Signature"/>
    <w:rsid w:val="006267BF"/>
    <w:rPr>
      <w:rFonts w:asciiTheme="minorHAnsi" w:hAnsiTheme="minorHAnsi"/>
      <w:lang w:val="de-DE" w:eastAsia="en-US"/>
    </w:rPr>
  </w:style>
  <w:style w:type="paragraph" w:customStyle="1" w:styleId="FMSCARD">
    <w:name w:val="FMS_CARD"/>
    <w:basedOn w:val="Normal"/>
    <w:rsid w:val="006267BF"/>
    <w:pPr>
      <w:widowControl w:val="0"/>
      <w:tabs>
        <w:tab w:val="left" w:pos="0"/>
      </w:tabs>
      <w:adjustRightInd w:val="0"/>
      <w:spacing w:before="20" w:after="20" w:line="360" w:lineRule="atLeast"/>
      <w:textAlignment w:val="baseline"/>
    </w:pPr>
    <w:rPr>
      <w:rFonts w:ascii="Times New Roman" w:hAnsi="Times New Roman"/>
    </w:rPr>
  </w:style>
  <w:style w:type="paragraph" w:customStyle="1" w:styleId="FMSCOMMENT">
    <w:name w:val="FMS_COMMENT"/>
    <w:basedOn w:val="Normal"/>
    <w:rsid w:val="006267BF"/>
    <w:pPr>
      <w:widowControl w:val="0"/>
      <w:adjustRightInd w:val="0"/>
      <w:spacing w:before="120" w:after="0" w:line="360" w:lineRule="atLeast"/>
      <w:jc w:val="left"/>
      <w:textAlignment w:val="baseline"/>
    </w:pPr>
    <w:rPr>
      <w:rFonts w:ascii="Times New Roman" w:hAnsi="Times New Roman"/>
    </w:rPr>
  </w:style>
  <w:style w:type="paragraph" w:customStyle="1" w:styleId="FMSGROUPL1">
    <w:name w:val="FMS_GROUP_L1"/>
    <w:basedOn w:val="FMSCARD"/>
    <w:rsid w:val="006267BF"/>
    <w:pPr>
      <w:keepNext/>
      <w:jc w:val="left"/>
    </w:pPr>
    <w:rPr>
      <w:smallCaps/>
    </w:rPr>
  </w:style>
  <w:style w:type="paragraph" w:customStyle="1" w:styleId="FMSGROUPHEADER">
    <w:name w:val="FMS_GROUP_HEADER"/>
    <w:basedOn w:val="FMSGROUPL1"/>
    <w:rsid w:val="006267BF"/>
    <w:rPr>
      <w:b/>
    </w:rPr>
  </w:style>
  <w:style w:type="paragraph" w:customStyle="1" w:styleId="FMSGROUPATTRIBUTE">
    <w:name w:val="FMS_GROUP_ATTRIBUTE"/>
    <w:basedOn w:val="FMSGROUPHEADER"/>
    <w:rsid w:val="006267BF"/>
    <w:pPr>
      <w:ind w:left="284"/>
    </w:pPr>
    <w:rPr>
      <w:b w:val="0"/>
      <w:smallCaps w:val="0"/>
    </w:rPr>
  </w:style>
  <w:style w:type="paragraph" w:customStyle="1" w:styleId="FMSGROUPL2">
    <w:name w:val="FMS_GROUP_L2"/>
    <w:basedOn w:val="FMSGROUPL1"/>
    <w:rsid w:val="006267BF"/>
    <w:pPr>
      <w:ind w:left="284"/>
    </w:pPr>
  </w:style>
  <w:style w:type="paragraph" w:customStyle="1" w:styleId="FMSGROUPL3">
    <w:name w:val="FMS_GROUP_L3"/>
    <w:basedOn w:val="FMSGROUPL2"/>
    <w:rsid w:val="006267BF"/>
    <w:pPr>
      <w:ind w:left="567"/>
    </w:pPr>
  </w:style>
  <w:style w:type="paragraph" w:customStyle="1" w:styleId="FMSGROUPL4">
    <w:name w:val="FMS_GROUP_L4"/>
    <w:basedOn w:val="FMSGROUPL3"/>
    <w:rsid w:val="006267BF"/>
    <w:pPr>
      <w:ind w:left="851"/>
    </w:pPr>
  </w:style>
  <w:style w:type="paragraph" w:customStyle="1" w:styleId="FMSREQ">
    <w:name w:val="FMS_REQ"/>
    <w:basedOn w:val="Normal"/>
    <w:rsid w:val="006267BF"/>
    <w:pPr>
      <w:widowControl w:val="0"/>
      <w:adjustRightInd w:val="0"/>
      <w:spacing w:before="120" w:after="0" w:line="360" w:lineRule="atLeast"/>
      <w:textAlignment w:val="baseline"/>
    </w:pPr>
    <w:rPr>
      <w:rFonts w:ascii="Times New Roman" w:hAnsi="Times New Roman"/>
    </w:rPr>
  </w:style>
  <w:style w:type="paragraph" w:customStyle="1" w:styleId="FMSRULE">
    <w:name w:val="FMS_RULE"/>
    <w:basedOn w:val="FMSCARD"/>
    <w:rsid w:val="006267BF"/>
    <w:pPr>
      <w:jc w:val="left"/>
    </w:pPr>
  </w:style>
  <w:style w:type="paragraph" w:customStyle="1" w:styleId="FMSATTRIBUTE">
    <w:name w:val="FMS_ATTRIBUTE"/>
    <w:basedOn w:val="FMSCARD"/>
    <w:rsid w:val="006267BF"/>
    <w:pPr>
      <w:keepNext/>
      <w:jc w:val="left"/>
    </w:pPr>
  </w:style>
  <w:style w:type="character" w:customStyle="1" w:styleId="PlainTextChar">
    <w:name w:val="Plain Text Char"/>
    <w:basedOn w:val="DefaultParagraphFont"/>
    <w:link w:val="PlainText"/>
    <w:rsid w:val="006267BF"/>
    <w:rPr>
      <w:rFonts w:ascii="Courier New" w:hAnsi="Courier New"/>
      <w:lang w:eastAsia="en-US"/>
    </w:rPr>
  </w:style>
  <w:style w:type="paragraph" w:customStyle="1" w:styleId="verbatim">
    <w:name w:val="verbatim"/>
    <w:basedOn w:val="Normal"/>
    <w:autoRedefine/>
    <w:rsid w:val="006267BF"/>
    <w:pPr>
      <w:widowControl w:val="0"/>
      <w:suppressAutoHyphens/>
      <w:adjustRightInd w:val="0"/>
      <w:spacing w:after="0" w:line="360" w:lineRule="atLeast"/>
      <w:jc w:val="left"/>
      <w:textAlignment w:val="baseline"/>
    </w:pPr>
    <w:rPr>
      <w:rFonts w:ascii="Courier New" w:hAnsi="Courier New"/>
      <w:noProof/>
      <w:sz w:val="18"/>
      <w:szCs w:val="24"/>
    </w:rPr>
  </w:style>
  <w:style w:type="paragraph" w:customStyle="1" w:styleId="verbatim1">
    <w:name w:val="verbatim1"/>
    <w:basedOn w:val="verbatim"/>
    <w:autoRedefine/>
    <w:rsid w:val="006267BF"/>
    <w:pPr>
      <w:ind w:left="475"/>
    </w:pPr>
  </w:style>
  <w:style w:type="paragraph" w:customStyle="1" w:styleId="verbatim2">
    <w:name w:val="verbatim2"/>
    <w:basedOn w:val="verbatim"/>
    <w:autoRedefine/>
    <w:rsid w:val="006267BF"/>
    <w:pPr>
      <w:keepNext/>
      <w:ind w:left="1195"/>
    </w:pPr>
  </w:style>
  <w:style w:type="paragraph" w:customStyle="1" w:styleId="verbatim3">
    <w:name w:val="verbatim3"/>
    <w:basedOn w:val="verbatim2"/>
    <w:autoRedefine/>
    <w:rsid w:val="006267BF"/>
  </w:style>
  <w:style w:type="paragraph" w:customStyle="1" w:styleId="caption1">
    <w:name w:val="caption1"/>
    <w:basedOn w:val="WDCaption"/>
    <w:next w:val="TableofAuthorities"/>
    <w:autoRedefine/>
    <w:rsid w:val="006267BF"/>
    <w:pPr>
      <w:ind w:left="475"/>
    </w:pPr>
  </w:style>
  <w:style w:type="paragraph" w:customStyle="1" w:styleId="WDCaption">
    <w:name w:val="WD Caption"/>
    <w:basedOn w:val="Caption"/>
    <w:autoRedefine/>
    <w:rsid w:val="006267BF"/>
    <w:pPr>
      <w:widowControl w:val="0"/>
      <w:adjustRightInd w:val="0"/>
      <w:spacing w:after="240" w:line="360" w:lineRule="atLeast"/>
      <w:textAlignment w:val="baseline"/>
    </w:pPr>
    <w:rPr>
      <w:rFonts w:ascii="Times New Roman" w:hAnsi="Times New Roman"/>
      <w:b/>
      <w:bCs/>
      <w:i w:val="0"/>
    </w:rPr>
  </w:style>
  <w:style w:type="paragraph" w:customStyle="1" w:styleId="caption2">
    <w:name w:val="caption2"/>
    <w:basedOn w:val="WDCaption"/>
    <w:autoRedefine/>
    <w:rsid w:val="006267BF"/>
  </w:style>
  <w:style w:type="paragraph" w:customStyle="1" w:styleId="caption3">
    <w:name w:val="caption3"/>
    <w:basedOn w:val="WDCaption"/>
    <w:autoRedefine/>
    <w:rsid w:val="006267BF"/>
    <w:pPr>
      <w:ind w:left="1195"/>
    </w:pPr>
  </w:style>
  <w:style w:type="paragraph" w:customStyle="1" w:styleId="tablecell0">
    <w:name w:val="table cell"/>
    <w:basedOn w:val="Normal"/>
    <w:autoRedefine/>
    <w:rsid w:val="006267BF"/>
    <w:pPr>
      <w:keepNext/>
      <w:keepLines/>
      <w:widowControl w:val="0"/>
      <w:adjustRightInd w:val="0"/>
      <w:spacing w:before="40" w:after="0" w:line="360" w:lineRule="atLeast"/>
      <w:textAlignment w:val="baseline"/>
    </w:pPr>
    <w:rPr>
      <w:rFonts w:ascii="Times New Roman" w:hAnsi="Times New Roman"/>
      <w:sz w:val="22"/>
      <w:szCs w:val="24"/>
    </w:rPr>
  </w:style>
  <w:style w:type="paragraph" w:customStyle="1" w:styleId="SourceSample2">
    <w:name w:val="SourceSample 2"/>
    <w:basedOn w:val="SourceSample"/>
    <w:rsid w:val="006267BF"/>
    <w:pPr>
      <w:keepNext/>
      <w:spacing w:before="0"/>
      <w:ind w:left="1152"/>
      <w:jc w:val="left"/>
    </w:pPr>
  </w:style>
  <w:style w:type="paragraph" w:customStyle="1" w:styleId="SourceSample">
    <w:name w:val="SourceSample"/>
    <w:basedOn w:val="Normal"/>
    <w:rsid w:val="006267BF"/>
    <w:pPr>
      <w:widowControl w:val="0"/>
      <w:adjustRightInd w:val="0"/>
      <w:spacing w:before="120" w:after="0" w:line="360" w:lineRule="atLeast"/>
      <w:ind w:left="576" w:right="562"/>
      <w:textAlignment w:val="baseline"/>
    </w:pPr>
    <w:rPr>
      <w:rFonts w:ascii="Courier New" w:hAnsi="Courier New"/>
      <w:noProof/>
      <w:sz w:val="16"/>
    </w:rPr>
  </w:style>
  <w:style w:type="paragraph" w:customStyle="1" w:styleId="TableText2">
    <w:name w:val="Table Text 2"/>
    <w:basedOn w:val="BodyText2"/>
    <w:rsid w:val="006267BF"/>
    <w:pPr>
      <w:keepNext/>
      <w:widowControl w:val="0"/>
      <w:tabs>
        <w:tab w:val="left" w:pos="720"/>
      </w:tabs>
      <w:adjustRightInd w:val="0"/>
      <w:spacing w:before="120" w:after="160" w:line="360" w:lineRule="atLeast"/>
      <w:jc w:val="left"/>
      <w:textAlignment w:val="baseline"/>
    </w:pPr>
    <w:rPr>
      <w:rFonts w:ascii="Times New Roman" w:hAnsi="Times New Roman"/>
    </w:rPr>
  </w:style>
  <w:style w:type="paragraph" w:customStyle="1" w:styleId="Specificationreference2">
    <w:name w:val="Specification reference 2"/>
    <w:basedOn w:val="Normal"/>
    <w:next w:val="Text2"/>
    <w:rsid w:val="006267BF"/>
    <w:pPr>
      <w:widowControl w:val="0"/>
      <w:tabs>
        <w:tab w:val="left" w:pos="2161"/>
      </w:tabs>
      <w:adjustRightInd w:val="0"/>
      <w:spacing w:after="240" w:line="360" w:lineRule="atLeast"/>
      <w:ind w:left="1202"/>
      <w:textAlignment w:val="baseline"/>
    </w:pPr>
    <w:rPr>
      <w:rFonts w:ascii="Times New Roman" w:hAnsi="Times New Roman"/>
      <w:b/>
      <w:bCs/>
      <w:i/>
      <w:iCs/>
      <w:sz w:val="22"/>
    </w:rPr>
  </w:style>
  <w:style w:type="paragraph" w:customStyle="1" w:styleId="specificationcaption2">
    <w:name w:val="specification caption2"/>
    <w:basedOn w:val="caption2"/>
    <w:next w:val="Normal"/>
    <w:autoRedefine/>
    <w:rsid w:val="006267BF"/>
    <w:pPr>
      <w:keepNext/>
      <w:spacing w:after="120"/>
      <w:ind w:left="1196" w:firstLine="12"/>
      <w:jc w:val="left"/>
    </w:pPr>
    <w:rPr>
      <w:bCs w:val="0"/>
      <w:sz w:val="24"/>
    </w:rPr>
  </w:style>
  <w:style w:type="paragraph" w:customStyle="1" w:styleId="specification2">
    <w:name w:val="specification2"/>
    <w:basedOn w:val="Text2"/>
    <w:next w:val="Text2"/>
    <w:autoRedefine/>
    <w:rsid w:val="006267BF"/>
    <w:pPr>
      <w:widowControl w:val="0"/>
      <w:tabs>
        <w:tab w:val="left" w:pos="2302"/>
      </w:tabs>
      <w:adjustRightInd w:val="0"/>
      <w:spacing w:before="120" w:after="0" w:line="360" w:lineRule="atLeast"/>
      <w:textAlignment w:val="baseline"/>
    </w:pPr>
    <w:rPr>
      <w:rFonts w:ascii="Times New Roman" w:hAnsi="Times New Roman"/>
      <w:sz w:val="22"/>
      <w:szCs w:val="22"/>
      <w:lang w:val="en-US"/>
    </w:rPr>
  </w:style>
  <w:style w:type="paragraph" w:customStyle="1" w:styleId="command">
    <w:name w:val="command"/>
    <w:basedOn w:val="Text2"/>
    <w:rsid w:val="006267BF"/>
    <w:pPr>
      <w:widowControl w:val="0"/>
      <w:tabs>
        <w:tab w:val="left" w:pos="2161"/>
      </w:tabs>
      <w:overflowPunct w:val="0"/>
      <w:autoSpaceDE w:val="0"/>
      <w:autoSpaceDN w:val="0"/>
      <w:adjustRightInd w:val="0"/>
      <w:spacing w:before="120" w:line="360" w:lineRule="atLeast"/>
      <w:ind w:left="1555"/>
      <w:jc w:val="left"/>
      <w:textAlignment w:val="baseline"/>
    </w:pPr>
    <w:rPr>
      <w:rFonts w:ascii="Courier New" w:hAnsi="Courier New"/>
      <w:sz w:val="22"/>
      <w:szCs w:val="22"/>
    </w:rPr>
  </w:style>
  <w:style w:type="paragraph" w:customStyle="1" w:styleId="Text1Char">
    <w:name w:val="Text 1 Char"/>
    <w:basedOn w:val="Normal"/>
    <w:link w:val="Text1CharChar"/>
    <w:rsid w:val="006267BF"/>
    <w:pPr>
      <w:widowControl w:val="0"/>
      <w:adjustRightInd w:val="0"/>
      <w:spacing w:after="240" w:line="360" w:lineRule="atLeast"/>
      <w:ind w:left="482"/>
      <w:textAlignment w:val="baseline"/>
    </w:pPr>
    <w:rPr>
      <w:rFonts w:ascii="Times New Roman" w:eastAsia="MS Mincho" w:hAnsi="Times New Roman"/>
      <w:sz w:val="24"/>
      <w:lang w:eastAsia="ko-KR"/>
    </w:rPr>
  </w:style>
  <w:style w:type="character" w:customStyle="1" w:styleId="Text1CharChar">
    <w:name w:val="Text 1 Char Char"/>
    <w:link w:val="Text1Char"/>
    <w:rsid w:val="006267BF"/>
    <w:rPr>
      <w:rFonts w:eastAsia="MS Mincho"/>
      <w:sz w:val="24"/>
      <w:lang w:eastAsia="ko-KR"/>
    </w:rPr>
  </w:style>
  <w:style w:type="paragraph" w:customStyle="1" w:styleId="specification2list">
    <w:name w:val="specification2 list"/>
    <w:basedOn w:val="specification2"/>
    <w:rsid w:val="006267BF"/>
    <w:pPr>
      <w:tabs>
        <w:tab w:val="clear" w:pos="2302"/>
      </w:tabs>
      <w:ind w:left="1843" w:hanging="284"/>
    </w:pPr>
    <w:rPr>
      <w:rFonts w:eastAsia="MS Mincho"/>
    </w:rPr>
  </w:style>
  <w:style w:type="paragraph" w:customStyle="1" w:styleId="specification2list2">
    <w:name w:val="specification2 list2"/>
    <w:basedOn w:val="specification2list"/>
    <w:rsid w:val="006267BF"/>
    <w:pPr>
      <w:ind w:left="2694"/>
    </w:pPr>
  </w:style>
  <w:style w:type="character" w:customStyle="1" w:styleId="Bookmarklink">
    <w:name w:val="Bookmark link"/>
    <w:rsid w:val="006267BF"/>
    <w:rPr>
      <w:color w:val="0000FF"/>
      <w:u w:val="single"/>
    </w:rPr>
  </w:style>
  <w:style w:type="paragraph" w:customStyle="1" w:styleId="specification2list3">
    <w:name w:val="specification2 list3"/>
    <w:basedOn w:val="specification2list"/>
    <w:rsid w:val="006267BF"/>
    <w:pPr>
      <w:tabs>
        <w:tab w:val="num" w:pos="1919"/>
        <w:tab w:val="left" w:pos="3119"/>
      </w:tabs>
      <w:ind w:left="3119" w:hanging="360"/>
    </w:pPr>
  </w:style>
  <w:style w:type="paragraph" w:customStyle="1" w:styleId="TablePadding">
    <w:name w:val="TablePadding"/>
    <w:basedOn w:val="Text3"/>
    <w:rsid w:val="006267BF"/>
    <w:pPr>
      <w:widowControl w:val="0"/>
      <w:tabs>
        <w:tab w:val="left" w:pos="2302"/>
      </w:tabs>
      <w:adjustRightInd w:val="0"/>
      <w:spacing w:after="0" w:line="360" w:lineRule="atLeast"/>
      <w:ind w:left="1202"/>
      <w:textAlignment w:val="baseline"/>
    </w:pPr>
    <w:rPr>
      <w:rFonts w:ascii="Times New Roman" w:hAnsi="Times New Roman"/>
      <w:sz w:val="12"/>
      <w:lang w:eastAsia="ko-KR"/>
    </w:rPr>
  </w:style>
  <w:style w:type="character" w:customStyle="1" w:styleId="description">
    <w:name w:val="description"/>
    <w:basedOn w:val="DefaultParagraphFont"/>
    <w:rsid w:val="006267BF"/>
  </w:style>
  <w:style w:type="paragraph" w:customStyle="1" w:styleId="msolistparagraph0">
    <w:name w:val="msolistparagraph"/>
    <w:basedOn w:val="Normal"/>
    <w:rsid w:val="006267BF"/>
    <w:pPr>
      <w:widowControl w:val="0"/>
      <w:adjustRightInd w:val="0"/>
      <w:spacing w:after="0" w:line="360" w:lineRule="atLeast"/>
      <w:ind w:left="720"/>
      <w:jc w:val="left"/>
      <w:textAlignment w:val="baseline"/>
    </w:pPr>
    <w:rPr>
      <w:rFonts w:ascii="Calibri" w:hAnsi="Calibri"/>
      <w:sz w:val="22"/>
      <w:szCs w:val="22"/>
      <w:lang w:val="en-US"/>
    </w:rPr>
  </w:style>
  <w:style w:type="paragraph" w:customStyle="1" w:styleId="Specification2Text">
    <w:name w:val="Specification2 Text"/>
    <w:basedOn w:val="Text2"/>
    <w:rsid w:val="006267BF"/>
    <w:pPr>
      <w:widowControl w:val="0"/>
      <w:adjustRightInd w:val="0"/>
      <w:spacing w:before="120" w:after="0" w:line="360" w:lineRule="atLeast"/>
      <w:ind w:left="1134"/>
      <w:textAlignment w:val="baseline"/>
    </w:pPr>
    <w:rPr>
      <w:rFonts w:ascii="Times New Roman" w:eastAsia="MS Mincho" w:hAnsi="Times New Roman"/>
      <w:sz w:val="24"/>
      <w:lang w:eastAsia="ko-KR"/>
    </w:rPr>
  </w:style>
  <w:style w:type="paragraph" w:customStyle="1" w:styleId="level2overv">
    <w:name w:val="level2_overv"/>
    <w:basedOn w:val="Normal"/>
    <w:link w:val="level2overvChar"/>
    <w:rsid w:val="006267BF"/>
    <w:pPr>
      <w:widowControl w:val="0"/>
      <w:numPr>
        <w:ilvl w:val="12"/>
      </w:numPr>
      <w:tabs>
        <w:tab w:val="left" w:pos="284"/>
        <w:tab w:val="right" w:pos="6804"/>
        <w:tab w:val="left" w:pos="7088"/>
        <w:tab w:val="left" w:pos="7938"/>
      </w:tabs>
      <w:adjustRightInd w:val="0"/>
      <w:spacing w:after="0" w:line="360" w:lineRule="atLeast"/>
      <w:ind w:left="7938" w:right="-1" w:hanging="7938"/>
      <w:jc w:val="left"/>
      <w:textAlignment w:val="baseline"/>
    </w:pPr>
    <w:rPr>
      <w:rFonts w:ascii="Times New Roman" w:hAnsi="Times New Roman"/>
      <w:sz w:val="22"/>
      <w:lang w:val="en-US" w:eastAsia="ko-KR"/>
    </w:rPr>
  </w:style>
  <w:style w:type="character" w:customStyle="1" w:styleId="level2overvChar">
    <w:name w:val="level2_overv Char"/>
    <w:link w:val="level2overv"/>
    <w:rsid w:val="006267BF"/>
    <w:rPr>
      <w:sz w:val="22"/>
      <w:lang w:val="en-US" w:eastAsia="ko-KR"/>
    </w:rPr>
  </w:style>
  <w:style w:type="paragraph" w:customStyle="1" w:styleId="level3overv">
    <w:name w:val="level3_overv"/>
    <w:basedOn w:val="level2overv"/>
    <w:link w:val="level3overvChar"/>
    <w:autoRedefine/>
    <w:rsid w:val="006267BF"/>
    <w:pPr>
      <w:tabs>
        <w:tab w:val="clear" w:pos="284"/>
        <w:tab w:val="left" w:pos="567"/>
      </w:tabs>
      <w:ind w:left="7939" w:hanging="7655"/>
    </w:pPr>
  </w:style>
  <w:style w:type="character" w:customStyle="1" w:styleId="level3overvChar">
    <w:name w:val="level3_overv Char"/>
    <w:basedOn w:val="level2overvChar"/>
    <w:link w:val="level3overv"/>
    <w:rsid w:val="006267BF"/>
    <w:rPr>
      <w:sz w:val="22"/>
      <w:lang w:val="en-US" w:eastAsia="ko-KR"/>
    </w:rPr>
  </w:style>
  <w:style w:type="paragraph" w:customStyle="1" w:styleId="hieatt">
    <w:name w:val="hie_att"/>
    <w:basedOn w:val="Normal"/>
    <w:rsid w:val="006267BF"/>
    <w:pPr>
      <w:widowControl w:val="0"/>
      <w:numPr>
        <w:ilvl w:val="12"/>
      </w:numPr>
      <w:tabs>
        <w:tab w:val="left" w:pos="6521"/>
        <w:tab w:val="left" w:pos="7088"/>
        <w:tab w:val="left" w:pos="7938"/>
        <w:tab w:val="left" w:pos="8647"/>
      </w:tabs>
      <w:adjustRightInd w:val="0"/>
      <w:spacing w:after="0" w:line="360" w:lineRule="atLeast"/>
      <w:ind w:left="7938" w:hanging="7938"/>
      <w:jc w:val="left"/>
      <w:textAlignment w:val="baseline"/>
    </w:pPr>
    <w:rPr>
      <w:rFonts w:ascii="Times New Roman" w:hAnsi="Times New Roman"/>
      <w:sz w:val="22"/>
      <w:szCs w:val="22"/>
      <w:lang w:eastAsia="ko-KR"/>
    </w:rPr>
  </w:style>
  <w:style w:type="paragraph" w:customStyle="1" w:styleId="Text1bulletlist">
    <w:name w:val="Text 1 bullet list"/>
    <w:basedOn w:val="Text1bulleted"/>
    <w:rsid w:val="006267BF"/>
    <w:pPr>
      <w:tabs>
        <w:tab w:val="clear" w:pos="2038"/>
        <w:tab w:val="num" w:pos="432"/>
      </w:tabs>
      <w:suppressAutoHyphens/>
      <w:spacing w:after="120"/>
      <w:ind w:left="432" w:hanging="432"/>
    </w:pPr>
    <w:rPr>
      <w:sz w:val="24"/>
      <w:lang w:eastAsia="ar-SA"/>
    </w:rPr>
  </w:style>
  <w:style w:type="paragraph" w:customStyle="1" w:styleId="hieentname">
    <w:name w:val="hie_entname"/>
    <w:basedOn w:val="Normal"/>
    <w:next w:val="hieatt"/>
    <w:link w:val="hieentnameChar"/>
    <w:rsid w:val="006267BF"/>
    <w:pPr>
      <w:keepNext/>
      <w:widowControl w:val="0"/>
      <w:tabs>
        <w:tab w:val="left" w:pos="567"/>
        <w:tab w:val="left" w:pos="7938"/>
      </w:tabs>
      <w:adjustRightInd w:val="0"/>
      <w:spacing w:before="160" w:after="0" w:line="360" w:lineRule="atLeast"/>
      <w:jc w:val="left"/>
      <w:textAlignment w:val="baseline"/>
    </w:pPr>
    <w:rPr>
      <w:rFonts w:ascii="Times New Roman" w:hAnsi="Times New Roman"/>
      <w:b/>
      <w:sz w:val="22"/>
      <w:lang w:val="en-US" w:eastAsia="ko-KR"/>
    </w:rPr>
  </w:style>
  <w:style w:type="character" w:customStyle="1" w:styleId="hieentnameChar">
    <w:name w:val="hie_entname Char"/>
    <w:link w:val="hieentname"/>
    <w:rsid w:val="006267BF"/>
    <w:rPr>
      <w:b/>
      <w:sz w:val="22"/>
      <w:lang w:val="en-US" w:eastAsia="ko-KR"/>
    </w:rPr>
  </w:style>
  <w:style w:type="paragraph" w:customStyle="1" w:styleId="Clarification">
    <w:name w:val="Clarification"/>
    <w:basedOn w:val="Text3"/>
    <w:rsid w:val="006267BF"/>
    <w:pPr>
      <w:widowControl w:val="0"/>
      <w:pBdr>
        <w:top w:val="single" w:sz="4" w:space="1" w:color="auto"/>
        <w:left w:val="single" w:sz="4" w:space="4" w:color="auto"/>
        <w:bottom w:val="single" w:sz="4" w:space="1" w:color="auto"/>
        <w:right w:val="single" w:sz="4" w:space="4" w:color="auto"/>
      </w:pBdr>
      <w:adjustRightInd w:val="0"/>
      <w:spacing w:after="240" w:line="360" w:lineRule="atLeast"/>
      <w:ind w:left="1134"/>
      <w:textAlignment w:val="baseline"/>
    </w:pPr>
    <w:rPr>
      <w:rFonts w:ascii="Times New Roman" w:eastAsia="MS Mincho" w:hAnsi="Times New Roman"/>
      <w:i/>
      <w:sz w:val="24"/>
      <w:lang w:eastAsia="ko-KR"/>
    </w:rPr>
  </w:style>
  <w:style w:type="paragraph" w:customStyle="1" w:styleId="Text2list">
    <w:name w:val="Text 2 list"/>
    <w:basedOn w:val="Text2"/>
    <w:rsid w:val="006267BF"/>
    <w:pPr>
      <w:widowControl w:val="0"/>
      <w:tabs>
        <w:tab w:val="num" w:pos="432"/>
      </w:tabs>
      <w:adjustRightInd w:val="0"/>
      <w:spacing w:before="120" w:line="360" w:lineRule="atLeast"/>
      <w:ind w:left="432" w:hanging="432"/>
      <w:textAlignment w:val="baseline"/>
    </w:pPr>
    <w:rPr>
      <w:rFonts w:ascii="Times New Roman" w:eastAsia="MS Mincho" w:hAnsi="Times New Roman"/>
      <w:sz w:val="24"/>
      <w:lang w:eastAsia="ko-KR"/>
    </w:rPr>
  </w:style>
  <w:style w:type="paragraph" w:customStyle="1" w:styleId="Activity">
    <w:name w:val="Activity"/>
    <w:basedOn w:val="Text3"/>
    <w:rsid w:val="006267BF"/>
    <w:pPr>
      <w:spacing w:after="240"/>
    </w:pPr>
    <w:rPr>
      <w:rFonts w:ascii="Times New Roman" w:eastAsia="MS Mincho" w:hAnsi="Times New Roman"/>
      <w:sz w:val="24"/>
      <w:lang w:eastAsia="ko-KR"/>
    </w:rPr>
  </w:style>
  <w:style w:type="paragraph" w:styleId="NoSpacing">
    <w:name w:val="No Spacing"/>
    <w:uiPriority w:val="1"/>
    <w:qFormat/>
    <w:rsid w:val="006267BF"/>
    <w:pPr>
      <w:jc w:val="both"/>
    </w:pPr>
    <w:rPr>
      <w:sz w:val="22"/>
      <w:lang w:eastAsia="en-US"/>
    </w:rPr>
  </w:style>
  <w:style w:type="character" w:customStyle="1" w:styleId="infomessage">
    <w:name w:val="infomessage"/>
    <w:basedOn w:val="DefaultParagraphFont"/>
    <w:rsid w:val="006267BF"/>
  </w:style>
  <w:style w:type="paragraph" w:customStyle="1" w:styleId="Normal11pt">
    <w:name w:val="Normal + 11 pt"/>
    <w:basedOn w:val="Normal"/>
    <w:rsid w:val="006267BF"/>
    <w:pPr>
      <w:tabs>
        <w:tab w:val="left" w:pos="1134"/>
        <w:tab w:val="left" w:pos="1701"/>
        <w:tab w:val="left" w:pos="2268"/>
      </w:tabs>
      <w:spacing w:before="60" w:after="60"/>
      <w:jc w:val="left"/>
    </w:pPr>
    <w:rPr>
      <w:rFonts w:ascii="Times New Roman" w:hAnsi="Times New Roman"/>
      <w:sz w:val="22"/>
      <w:lang w:eastAsia="ko-KR"/>
    </w:rPr>
  </w:style>
  <w:style w:type="paragraph" w:customStyle="1" w:styleId="TableCell1">
    <w:name w:val="Table Cell"/>
    <w:basedOn w:val="Normal"/>
    <w:uiPriority w:val="99"/>
    <w:rsid w:val="006267BF"/>
    <w:pPr>
      <w:autoSpaceDE w:val="0"/>
      <w:autoSpaceDN w:val="0"/>
      <w:adjustRightInd w:val="0"/>
      <w:spacing w:before="56" w:after="56"/>
      <w:jc w:val="left"/>
    </w:pPr>
    <w:rPr>
      <w:rFonts w:ascii="Times New Roman" w:hAnsi="Times New Roman"/>
      <w:color w:val="000000"/>
      <w:sz w:val="22"/>
      <w:szCs w:val="22"/>
      <w:lang w:val="en-US" w:eastAsia="en-GB"/>
    </w:rPr>
  </w:style>
  <w:style w:type="paragraph" w:customStyle="1" w:styleId="COVERTITLE">
    <w:name w:val="COVER TITLE"/>
    <w:basedOn w:val="Normal"/>
    <w:rsid w:val="006267BF"/>
    <w:pPr>
      <w:tabs>
        <w:tab w:val="left" w:pos="1134"/>
        <w:tab w:val="left" w:pos="1701"/>
        <w:tab w:val="left" w:pos="2268"/>
      </w:tabs>
      <w:spacing w:before="120" w:after="0"/>
      <w:jc w:val="center"/>
    </w:pPr>
    <w:rPr>
      <w:rFonts w:ascii="Times New Roman" w:hAnsi="Times New Roman"/>
      <w:b/>
      <w:smallCaps/>
      <w:sz w:val="32"/>
    </w:rPr>
  </w:style>
  <w:style w:type="paragraph" w:customStyle="1" w:styleId="Base">
    <w:name w:val="Base"/>
    <w:rsid w:val="006267BF"/>
    <w:pPr>
      <w:spacing w:before="60" w:after="60"/>
    </w:pPr>
    <w:rPr>
      <w:sz w:val="24"/>
      <w:szCs w:val="24"/>
      <w:lang w:eastAsia="en-US"/>
    </w:rPr>
  </w:style>
  <w:style w:type="paragraph" w:customStyle="1" w:styleId="Tableitem">
    <w:name w:val="Table item"/>
    <w:basedOn w:val="Normal"/>
    <w:rsid w:val="006267BF"/>
    <w:pPr>
      <w:spacing w:after="0"/>
    </w:pPr>
    <w:rPr>
      <w:rFonts w:ascii="Times New Roman" w:hAnsi="Times New Roman"/>
      <w:szCs w:val="22"/>
      <w:lang w:val="en" w:eastAsia="nl-NL"/>
    </w:rPr>
  </w:style>
  <w:style w:type="paragraph" w:customStyle="1" w:styleId="TableNormal1">
    <w:name w:val="Table Normal1"/>
    <w:basedOn w:val="Normal"/>
    <w:rsid w:val="006267BF"/>
    <w:pPr>
      <w:spacing w:before="20" w:after="20" w:line="276" w:lineRule="auto"/>
    </w:pPr>
    <w:rPr>
      <w:rFonts w:ascii="Times New Roman" w:hAnsi="Times New Roman"/>
      <w:sz w:val="22"/>
      <w:szCs w:val="22"/>
      <w:lang w:val="en"/>
    </w:rPr>
  </w:style>
  <w:style w:type="paragraph" w:customStyle="1" w:styleId="Crossreferencelink">
    <w:name w:val="Cross reference link"/>
    <w:basedOn w:val="Normal"/>
    <w:link w:val="CrossreferencelinkChar"/>
    <w:qFormat/>
    <w:rsid w:val="006267BF"/>
    <w:rPr>
      <w:rFonts w:ascii="Arial" w:hAnsi="Arial"/>
      <w:b/>
      <w:color w:val="0000FF"/>
      <w:szCs w:val="24"/>
      <w:u w:val="single"/>
    </w:rPr>
  </w:style>
  <w:style w:type="character" w:customStyle="1" w:styleId="CrossreferencelinkChar">
    <w:name w:val="Cross reference link Char"/>
    <w:link w:val="Crossreferencelink"/>
    <w:rsid w:val="006267BF"/>
    <w:rPr>
      <w:rFonts w:ascii="Arial" w:hAnsi="Arial"/>
      <w:b/>
      <w:color w:val="0000FF"/>
      <w:szCs w:val="24"/>
      <w:u w:val="single"/>
      <w:lang w:eastAsia="en-US"/>
    </w:rPr>
  </w:style>
  <w:style w:type="paragraph" w:customStyle="1" w:styleId="CrossReference">
    <w:name w:val="Cross Reference"/>
    <w:basedOn w:val="Normal"/>
    <w:link w:val="CrossReferenceChar"/>
    <w:qFormat/>
    <w:rsid w:val="006267BF"/>
    <w:rPr>
      <w:rFonts w:ascii="Arial" w:hAnsi="Arial" w:cs="Arial"/>
      <w:b/>
      <w:color w:val="0000FF"/>
      <w:szCs w:val="24"/>
      <w:u w:val="single"/>
    </w:rPr>
  </w:style>
  <w:style w:type="character" w:customStyle="1" w:styleId="CrossReferenceChar">
    <w:name w:val="Cross Reference Char"/>
    <w:link w:val="CrossReference"/>
    <w:locked/>
    <w:rsid w:val="006267BF"/>
    <w:rPr>
      <w:rFonts w:ascii="Arial" w:hAnsi="Arial" w:cs="Arial"/>
      <w:b/>
      <w:color w:val="0000FF"/>
      <w:szCs w:val="24"/>
      <w:u w:val="single"/>
      <w:lang w:eastAsia="en-US"/>
    </w:rPr>
  </w:style>
  <w:style w:type="character" w:customStyle="1" w:styleId="Heading6Char2">
    <w:name w:val="Heading 6 Char2"/>
    <w:aliases w:val="Heading 6 Char Char1,H6 Char,DNV-H6 Char,6 Char,Heading 6 CFMU Char,h6 Char,Heading 6 Char Char Char,Title Page Char,PIM 6 Char,Heading 6 Char1 Char,sub-dash Char,sd Char,5 Char,ASAPHeading 6 Char1,ASAPHeading 6 Char Char,H61 Char"/>
    <w:link w:val="Heading6"/>
    <w:rsid w:val="006267BF"/>
    <w:rPr>
      <w:rFonts w:asciiTheme="minorHAnsi" w:hAnsiTheme="minorHAnsi"/>
      <w:lang w:eastAsia="en-US"/>
    </w:rPr>
  </w:style>
  <w:style w:type="character" w:customStyle="1" w:styleId="st">
    <w:name w:val="st"/>
    <w:basedOn w:val="DefaultParagraphFont"/>
    <w:rsid w:val="006267BF"/>
  </w:style>
  <w:style w:type="character" w:customStyle="1" w:styleId="shorttext">
    <w:name w:val="short_text"/>
    <w:basedOn w:val="DefaultParagraphFont"/>
    <w:rsid w:val="006267BF"/>
  </w:style>
  <w:style w:type="character" w:customStyle="1" w:styleId="hps">
    <w:name w:val="hps"/>
    <w:basedOn w:val="DefaultParagraphFont"/>
    <w:rsid w:val="006267BF"/>
  </w:style>
  <w:style w:type="paragraph" w:styleId="HTMLPreformatted">
    <w:name w:val="HTML Preformatted"/>
    <w:basedOn w:val="Normal"/>
    <w:link w:val="HTMLPreformattedChar"/>
    <w:uiPriority w:val="99"/>
    <w:unhideWhenUsed/>
    <w:rsid w:val="0062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6267BF"/>
    <w:rPr>
      <w:rFonts w:ascii="Courier New" w:hAnsi="Courier New" w:cs="Courier New"/>
      <w:lang w:val="en-US" w:eastAsia="en-US"/>
    </w:rPr>
  </w:style>
  <w:style w:type="paragraph" w:customStyle="1" w:styleId="DataField">
    <w:name w:val="DataField"/>
    <w:basedOn w:val="TableCell"/>
    <w:qFormat/>
    <w:rsid w:val="006267BF"/>
    <w:pPr>
      <w:spacing w:after="60"/>
    </w:pPr>
    <w:rPr>
      <w:rFonts w:cs="Calibri"/>
      <w:bCs w:val="0"/>
      <w:sz w:val="18"/>
      <w:szCs w:val="14"/>
    </w:rPr>
  </w:style>
  <w:style w:type="character" w:styleId="IntenseEmphasis">
    <w:name w:val="Intense Emphasis"/>
    <w:basedOn w:val="DefaultParagraphFont"/>
    <w:uiPriority w:val="21"/>
    <w:qFormat/>
    <w:rsid w:val="006267BF"/>
    <w:rPr>
      <w:b/>
      <w:bCs/>
      <w:i/>
      <w:iCs/>
      <w:color w:val="4F81BD" w:themeColor="accent1"/>
    </w:rPr>
  </w:style>
  <w:style w:type="paragraph" w:customStyle="1" w:styleId="HiddenTags">
    <w:name w:val="HiddenTags"/>
    <w:basedOn w:val="TableHeading"/>
    <w:link w:val="HiddenTagsChar"/>
    <w:qFormat/>
    <w:rsid w:val="006267BF"/>
    <w:pPr>
      <w:widowControl/>
      <w:autoSpaceDE/>
      <w:autoSpaceDN/>
      <w:adjustRightInd/>
      <w:spacing w:before="60" w:after="60"/>
    </w:pPr>
    <w:rPr>
      <w:vanish/>
      <w:color w:val="FF0000"/>
      <w:sz w:val="18"/>
      <w:szCs w:val="18"/>
    </w:rPr>
  </w:style>
  <w:style w:type="character" w:customStyle="1" w:styleId="TableHeadingChar">
    <w:name w:val="Table Heading Char"/>
    <w:basedOn w:val="TableCellChar"/>
    <w:link w:val="TableHeading"/>
    <w:rsid w:val="006267BF"/>
    <w:rPr>
      <w:rFonts w:ascii="Arial" w:hAnsi="Arial" w:cs="Arial"/>
      <w:b/>
      <w:bCs/>
      <w:szCs w:val="24"/>
      <w:lang w:val="en-US" w:eastAsia="en-US"/>
    </w:rPr>
  </w:style>
  <w:style w:type="character" w:customStyle="1" w:styleId="HiddenTagsChar">
    <w:name w:val="HiddenTags Char"/>
    <w:basedOn w:val="TableHeadingChar"/>
    <w:link w:val="HiddenTags"/>
    <w:rsid w:val="006267BF"/>
    <w:rPr>
      <w:rFonts w:ascii="Arial" w:hAnsi="Arial" w:cs="Arial"/>
      <w:b/>
      <w:bCs/>
      <w:vanish/>
      <w:color w:val="FF0000"/>
      <w:sz w:val="18"/>
      <w:szCs w:val="18"/>
      <w:lang w:val="en-US" w:eastAsia="en-US"/>
    </w:rPr>
  </w:style>
  <w:style w:type="character" w:styleId="HTMLCode">
    <w:name w:val="HTML Code"/>
    <w:basedOn w:val="DefaultParagraphFont"/>
    <w:uiPriority w:val="99"/>
    <w:unhideWhenUsed/>
    <w:rsid w:val="006267BF"/>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626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257956643">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13783184">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975110955">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404839832">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812751551">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yperlink" Target="http://ec.europa.eu/taxation_customs/dds2/eos/cd_home.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ece.org/fileadmin/DAM/cefact/recommendations/rec16/rec16_ecetrd205e.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unece.org/fileadmin/DAM/cefact/recommendations/rec16/rec16_ecetrd205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ec.europa.eu/taxation_customs/dds2/eos/cd_home.j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c.europa.eu/taxation_customs/dds2/taric/taric_consultation.jsp?Lang=en"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VIETH\Desktop\6_UIS%20-%20User%20Interface%20Specifica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8CCA77DB4D4B44B3384AE42F0A9DD6"/>
        <w:category>
          <w:name w:val="General"/>
          <w:gallery w:val="placeholder"/>
        </w:category>
        <w:types>
          <w:type w:val="bbPlcHdr"/>
        </w:types>
        <w:behaviors>
          <w:behavior w:val="content"/>
        </w:behaviors>
        <w:guid w:val="{8F3C04D3-1E84-4242-B3E5-3045E33541F1}"/>
      </w:docPartPr>
      <w:docPartBody>
        <w:p w14:paraId="49B387F1" w14:textId="77777777" w:rsidR="001A1E4B" w:rsidRDefault="00CF48FB">
          <w:pPr>
            <w:pStyle w:val="898CCA77DB4D4B44B3384AE42F0A9DD6"/>
          </w:pPr>
          <w:r w:rsidRPr="003F55B6">
            <w:rPr>
              <w:rStyle w:val="PlaceholderText"/>
            </w:rPr>
            <w:t>[Subject]</w:t>
          </w:r>
        </w:p>
      </w:docPartBody>
    </w:docPart>
    <w:docPart>
      <w:docPartPr>
        <w:name w:val="9FE0D3EBD2554CE58EEF7643142BBE85"/>
        <w:category>
          <w:name w:val="General"/>
          <w:gallery w:val="placeholder"/>
        </w:category>
        <w:types>
          <w:type w:val="bbPlcHdr"/>
        </w:types>
        <w:behaviors>
          <w:behavior w:val="content"/>
        </w:behaviors>
        <w:guid w:val="{6CF0E0F5-3EBF-43ED-8C7E-3192AAF0440C}"/>
      </w:docPartPr>
      <w:docPartBody>
        <w:p w14:paraId="49B387F2" w14:textId="77777777" w:rsidR="001A1E4B" w:rsidRDefault="00CF48FB">
          <w:pPr>
            <w:pStyle w:val="9FE0D3EBD2554CE58EEF7643142BBE85"/>
          </w:pPr>
          <w:r>
            <w:rPr>
              <w:rStyle w:val="PlaceholderText"/>
            </w:rPr>
            <w:t>[Status]</w:t>
          </w:r>
        </w:p>
      </w:docPartBody>
    </w:docPart>
    <w:docPart>
      <w:docPartPr>
        <w:name w:val="7A2C675301F84FB8AF93F90BB989AE85"/>
        <w:category>
          <w:name w:val="General"/>
          <w:gallery w:val="placeholder"/>
        </w:category>
        <w:types>
          <w:type w:val="bbPlcHdr"/>
        </w:types>
        <w:behaviors>
          <w:behavior w:val="content"/>
        </w:behaviors>
        <w:guid w:val="{CA89575E-42E0-4D86-862B-BE7B01248FF1}"/>
      </w:docPartPr>
      <w:docPartBody>
        <w:p w14:paraId="49B387F3" w14:textId="77777777" w:rsidR="00BF4809" w:rsidRDefault="00847E98" w:rsidP="00847E98">
          <w:pPr>
            <w:pStyle w:val="7A2C675301F84FB8AF93F90BB989AE85"/>
          </w:pPr>
          <w:r>
            <w:rPr>
              <w:rStyle w:val="PlaceholderText"/>
            </w:rPr>
            <w:t>[Subject]</w:t>
          </w:r>
        </w:p>
      </w:docPartBody>
    </w:docPart>
    <w:docPart>
      <w:docPartPr>
        <w:name w:val="FA86AB5921D74C0F920868DF5D2B0118"/>
        <w:category>
          <w:name w:val="General"/>
          <w:gallery w:val="placeholder"/>
        </w:category>
        <w:types>
          <w:type w:val="bbPlcHdr"/>
        </w:types>
        <w:behaviors>
          <w:behavior w:val="content"/>
        </w:behaviors>
        <w:guid w:val="{A618DF1A-BB19-413B-95AE-CA164D35E67D}"/>
      </w:docPartPr>
      <w:docPartBody>
        <w:p w14:paraId="49B387F4" w14:textId="77777777" w:rsidR="00BF4809" w:rsidRDefault="00847E98" w:rsidP="00847E98">
          <w:pPr>
            <w:pStyle w:val="FA86AB5921D74C0F920868DF5D2B0118"/>
          </w:pPr>
          <w:r>
            <w:rPr>
              <w:rStyle w:val="PlaceholderText"/>
            </w:rPr>
            <w:t>[Status]</w:t>
          </w:r>
        </w:p>
      </w:docPartBody>
    </w:docPart>
    <w:docPart>
      <w:docPartPr>
        <w:name w:val="048B76732603464BA107899CB9A78807"/>
        <w:category>
          <w:name w:val="General"/>
          <w:gallery w:val="placeholder"/>
        </w:category>
        <w:types>
          <w:type w:val="bbPlcHdr"/>
        </w:types>
        <w:behaviors>
          <w:behavior w:val="content"/>
        </w:behaviors>
        <w:guid w:val="{4D1EDF99-21BF-4D7E-87E0-72EEF7799919}"/>
      </w:docPartPr>
      <w:docPartBody>
        <w:p w14:paraId="49B387F5" w14:textId="77777777" w:rsidR="00BF4809" w:rsidRDefault="00847E98" w:rsidP="00847E98">
          <w:pPr>
            <w:pStyle w:val="048B76732603464BA107899CB9A78807"/>
          </w:pPr>
          <w:r>
            <w:rPr>
              <w:rStyle w:val="PlaceholderText"/>
            </w:rPr>
            <w:t>Public, Basic, High</w:t>
          </w:r>
        </w:p>
      </w:docPartBody>
    </w:docPart>
    <w:docPart>
      <w:docPartPr>
        <w:name w:val="B2261533D739401DA25AEAB291477224"/>
        <w:category>
          <w:name w:val="General"/>
          <w:gallery w:val="placeholder"/>
        </w:category>
        <w:types>
          <w:type w:val="bbPlcHdr"/>
        </w:types>
        <w:behaviors>
          <w:behavior w:val="content"/>
        </w:behaviors>
        <w:guid w:val="{82FBF812-4AED-40F9-91C1-02F75820BFF7}"/>
      </w:docPartPr>
      <w:docPartBody>
        <w:p w14:paraId="49B387F6" w14:textId="77777777" w:rsidR="00BF4809" w:rsidRDefault="00847E98" w:rsidP="00847E98">
          <w:pPr>
            <w:pStyle w:val="B2261533D739401DA25AEAB291477224"/>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B"/>
    <w:rsid w:val="000947F4"/>
    <w:rsid w:val="001A1E4B"/>
    <w:rsid w:val="001A5703"/>
    <w:rsid w:val="001D525C"/>
    <w:rsid w:val="002317A1"/>
    <w:rsid w:val="004615D7"/>
    <w:rsid w:val="004F5A53"/>
    <w:rsid w:val="0058185A"/>
    <w:rsid w:val="0063460A"/>
    <w:rsid w:val="00716B38"/>
    <w:rsid w:val="007E72B5"/>
    <w:rsid w:val="00847E98"/>
    <w:rsid w:val="00921EFB"/>
    <w:rsid w:val="00945161"/>
    <w:rsid w:val="009B1EC3"/>
    <w:rsid w:val="00A9010A"/>
    <w:rsid w:val="00B22940"/>
    <w:rsid w:val="00BF4809"/>
    <w:rsid w:val="00CF48FB"/>
    <w:rsid w:val="00D11D26"/>
    <w:rsid w:val="00DC7043"/>
    <w:rsid w:val="00F80797"/>
    <w:rsid w:val="00FB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387F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7E98"/>
    <w:rPr>
      <w:color w:val="808080"/>
    </w:rPr>
  </w:style>
  <w:style w:type="paragraph" w:customStyle="1" w:styleId="898CCA77DB4D4B44B3384AE42F0A9DD6">
    <w:name w:val="898CCA77DB4D4B44B3384AE42F0A9DD6"/>
  </w:style>
  <w:style w:type="paragraph" w:customStyle="1" w:styleId="6955F25AEDCF45BDB18B6D4F7B251C43">
    <w:name w:val="6955F25AEDCF45BDB18B6D4F7B251C43"/>
  </w:style>
  <w:style w:type="paragraph" w:customStyle="1" w:styleId="9FE0D3EBD2554CE58EEF7643142BBE85">
    <w:name w:val="9FE0D3EBD2554CE58EEF7643142BBE85"/>
  </w:style>
  <w:style w:type="paragraph" w:customStyle="1" w:styleId="5AC412F8D9AC4658890553066F4436C3">
    <w:name w:val="5AC412F8D9AC4658890553066F4436C3"/>
  </w:style>
  <w:style w:type="paragraph" w:customStyle="1" w:styleId="98A61E7BBD244BD689CC7AD2152770D1">
    <w:name w:val="98A61E7BBD244BD689CC7AD2152770D1"/>
  </w:style>
  <w:style w:type="paragraph" w:customStyle="1" w:styleId="341AA8925F0548C9ACC3C48A01E63B3F">
    <w:name w:val="341AA8925F0548C9ACC3C48A01E63B3F"/>
  </w:style>
  <w:style w:type="paragraph" w:customStyle="1" w:styleId="F9FB763E95824819A6DEF2DC92207A43">
    <w:name w:val="F9FB763E95824819A6DEF2DC92207A43"/>
  </w:style>
  <w:style w:type="paragraph" w:customStyle="1" w:styleId="AF5817D4EEC04781AB36AEADFE9D6DAF">
    <w:name w:val="AF5817D4EEC04781AB36AEADFE9D6DAF"/>
    <w:rsid w:val="002317A1"/>
  </w:style>
  <w:style w:type="paragraph" w:customStyle="1" w:styleId="1AC11AAA256A458990798DE4B0263EA8">
    <w:name w:val="1AC11AAA256A458990798DE4B0263EA8"/>
    <w:rsid w:val="002317A1"/>
  </w:style>
  <w:style w:type="paragraph" w:customStyle="1" w:styleId="952DF1EDA051491C9300FC5FC6D38FED">
    <w:name w:val="952DF1EDA051491C9300FC5FC6D38FED"/>
    <w:rsid w:val="002317A1"/>
  </w:style>
  <w:style w:type="paragraph" w:customStyle="1" w:styleId="D21E102D02494F6C9FA284181F831EBB">
    <w:name w:val="D21E102D02494F6C9FA284181F831EBB"/>
    <w:rsid w:val="002317A1"/>
  </w:style>
  <w:style w:type="paragraph" w:customStyle="1" w:styleId="E92E35B2835746CB8D399BFB0E973D24">
    <w:name w:val="E92E35B2835746CB8D399BFB0E973D24"/>
    <w:rsid w:val="001D525C"/>
    <w:rPr>
      <w:lang w:val="en-GB" w:eastAsia="en-GB"/>
    </w:rPr>
  </w:style>
  <w:style w:type="paragraph" w:customStyle="1" w:styleId="A9E9114548A34B46A6C961E7A84035D4">
    <w:name w:val="A9E9114548A34B46A6C961E7A84035D4"/>
    <w:rsid w:val="001D525C"/>
    <w:rPr>
      <w:lang w:val="en-GB" w:eastAsia="en-GB"/>
    </w:rPr>
  </w:style>
  <w:style w:type="paragraph" w:customStyle="1" w:styleId="08120E2583D642C58FE6BD4F05E892B1">
    <w:name w:val="08120E2583D642C58FE6BD4F05E892B1"/>
    <w:rsid w:val="001D525C"/>
    <w:rPr>
      <w:lang w:val="en-GB" w:eastAsia="en-GB"/>
    </w:rPr>
  </w:style>
  <w:style w:type="paragraph" w:customStyle="1" w:styleId="1A4400B6BEFB4760847D5817658BA245">
    <w:name w:val="1A4400B6BEFB4760847D5817658BA245"/>
    <w:rsid w:val="001D525C"/>
    <w:rPr>
      <w:lang w:val="en-GB" w:eastAsia="en-GB"/>
    </w:rPr>
  </w:style>
  <w:style w:type="paragraph" w:customStyle="1" w:styleId="B7BE5860CA0B4C3B8A26D31D223D3593">
    <w:name w:val="B7BE5860CA0B4C3B8A26D31D223D3593"/>
    <w:rsid w:val="001D525C"/>
    <w:rPr>
      <w:lang w:val="en-GB" w:eastAsia="en-GB"/>
    </w:rPr>
  </w:style>
  <w:style w:type="paragraph" w:customStyle="1" w:styleId="E78B63AAFE7F4AA4A2E56A4EF5C5DF41">
    <w:name w:val="E78B63AAFE7F4AA4A2E56A4EF5C5DF41"/>
    <w:rsid w:val="001D525C"/>
    <w:rPr>
      <w:lang w:val="en-GB" w:eastAsia="en-GB"/>
    </w:rPr>
  </w:style>
  <w:style w:type="paragraph" w:customStyle="1" w:styleId="E36B1134EA244CE0BFA430CB3E97D4F2">
    <w:name w:val="E36B1134EA244CE0BFA430CB3E97D4F2"/>
    <w:rsid w:val="001D525C"/>
    <w:rPr>
      <w:lang w:val="en-GB" w:eastAsia="en-GB"/>
    </w:rPr>
  </w:style>
  <w:style w:type="paragraph" w:customStyle="1" w:styleId="C9781DCE12FB495BAE3D69E66035E3A2">
    <w:name w:val="C9781DCE12FB495BAE3D69E66035E3A2"/>
    <w:rsid w:val="001D525C"/>
    <w:rPr>
      <w:lang w:val="en-GB" w:eastAsia="en-GB"/>
    </w:rPr>
  </w:style>
  <w:style w:type="paragraph" w:customStyle="1" w:styleId="7A2C675301F84FB8AF93F90BB989AE85">
    <w:name w:val="7A2C675301F84FB8AF93F90BB989AE85"/>
    <w:rsid w:val="00847E98"/>
    <w:rPr>
      <w:lang w:val="en-GB" w:eastAsia="en-GB"/>
    </w:rPr>
  </w:style>
  <w:style w:type="paragraph" w:customStyle="1" w:styleId="FA86AB5921D74C0F920868DF5D2B0118">
    <w:name w:val="FA86AB5921D74C0F920868DF5D2B0118"/>
    <w:rsid w:val="00847E98"/>
    <w:rPr>
      <w:lang w:val="en-GB" w:eastAsia="en-GB"/>
    </w:rPr>
  </w:style>
  <w:style w:type="paragraph" w:customStyle="1" w:styleId="048B76732603464BA107899CB9A78807">
    <w:name w:val="048B76732603464BA107899CB9A78807"/>
    <w:rsid w:val="00847E98"/>
    <w:rPr>
      <w:lang w:val="en-GB" w:eastAsia="en-GB"/>
    </w:rPr>
  </w:style>
  <w:style w:type="paragraph" w:customStyle="1" w:styleId="B2261533D739401DA25AEAB291477224">
    <w:name w:val="B2261533D739401DA25AEAB291477224"/>
    <w:rsid w:val="00847E9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2018-12-20T00:00:00</PublishDate>
  <Abstract>PM² Template v2.1.2</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liverable_x0020_Status xmlns="1666a1b4-684b-49bc-8100-d8810b35a4a7">SfA</Deliverable_x0020_Status>
    <Deliverable_x0020_Version xmlns="1666a1b4-684b-49bc-8100-d8810b35a4a7">2.00</Deliverable_x0020_Version>
    <RfA xmlns="1666a1b4-684b-49bc-8100-d8810b35a4a7">SC21-QTM306</RfA>
    <Deliverable_x0020_Id xmlns="1666a1b4-684b-49bc-8100-d8810b35a4a7">DLV-306-x-2.4</Deliverable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8BE289F49894780984245ABACA42D" ma:contentTypeVersion="4" ma:contentTypeDescription="Create a new document." ma:contentTypeScope="" ma:versionID="533b4ecaff34f2d1e25b71f96b182da8">
  <xsd:schema xmlns:xsd="http://www.w3.org/2001/XMLSchema" xmlns:xs="http://www.w3.org/2001/XMLSchema" xmlns:p="http://schemas.microsoft.com/office/2006/metadata/properties" xmlns:ns2="1666a1b4-684b-49bc-8100-d8810b35a4a7" targetNamespace="http://schemas.microsoft.com/office/2006/metadata/properties" ma:root="true" ma:fieldsID="36fe7e421579801f1cfae0ae1e72ef13" ns2:_="">
    <xsd:import namespace="1666a1b4-684b-49bc-8100-d8810b35a4a7"/>
    <xsd:element name="properties">
      <xsd:complexType>
        <xsd:sequence>
          <xsd:element name="documentManagement">
            <xsd:complexType>
              <xsd:all>
                <xsd:element ref="ns2:Deliverable_x0020_Id" minOccurs="0"/>
                <xsd:element ref="ns2:Deliverable_x0020_Status" minOccurs="0"/>
                <xsd:element ref="ns2:Deliverable_x0020_Version" minOccurs="0"/>
                <xsd:element ref="ns2:R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a1b4-684b-49bc-8100-d8810b35a4a7" elementFormDefault="qualified">
    <xsd:import namespace="http://schemas.microsoft.com/office/2006/documentManagement/types"/>
    <xsd:import namespace="http://schemas.microsoft.com/office/infopath/2007/PartnerControls"/>
    <xsd:element name="Deliverable_x0020_Id" ma:index="8" nillable="true" ma:displayName="Deliverable Id" ma:internalName="Deliverable_x0020_Id">
      <xsd:simpleType>
        <xsd:restriction base="dms:Text">
          <xsd:maxLength value="255"/>
        </xsd:restriction>
      </xsd:simpleType>
    </xsd:element>
    <xsd:element name="Deliverable_x0020_Status" ma:index="9" nillable="true" ma:displayName="Deliverable Status" ma:description="Status of the deliverable version.&#10;&#10;Possible values are:&#10;Working&#10;Internal QR&#10;Draft&#10;SfI&#10;SfR&#10;SfA" ma:format="Dropdown" ma:internalName="Deliverable_x0020_Status">
      <xsd:simpleType>
        <xsd:restriction base="dms:Choice">
          <xsd:enumeration value="Working"/>
          <xsd:enumeration value="Internal QR"/>
          <xsd:enumeration value="Draft"/>
          <xsd:enumeration value="SfI"/>
          <xsd:enumeration value="SfR"/>
          <xsd:enumeration value="SfA"/>
        </xsd:restriction>
      </xsd:simpleType>
    </xsd:element>
    <xsd:element name="Deliverable_x0020_Version" ma:index="10" nillable="true" ma:displayName="Deliverable Version" ma:description="Version of the deliverable (TAXUD version)" ma:internalName="Deliverable_x0020_Version">
      <xsd:simpleType>
        <xsd:restriction base="dms:Text">
          <xsd:maxLength value="20"/>
        </xsd:restriction>
      </xsd:simpleType>
    </xsd:element>
    <xsd:element name="RfA" ma:index="11" nillable="true" ma:displayName="RfA" ma:internalName="Rf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1AAAE4F-01DA-4A15-9E2A-5761FA4DC897}"/>
</file>

<file path=customXml/itemProps3.xml><?xml version="1.0" encoding="utf-8"?>
<ds:datastoreItem xmlns:ds="http://schemas.openxmlformats.org/officeDocument/2006/customXml" ds:itemID="{A2EAA4DF-5E1F-4DC9-9C89-221CF5AB311D}"/>
</file>

<file path=customXml/itemProps4.xml><?xml version="1.0" encoding="utf-8"?>
<ds:datastoreItem xmlns:ds="http://schemas.openxmlformats.org/officeDocument/2006/customXml" ds:itemID="{F514F11D-6B0B-43E9-84F5-5246F8D49006}"/>
</file>

<file path=customXml/itemProps5.xml><?xml version="1.0" encoding="utf-8"?>
<ds:datastoreItem xmlns:ds="http://schemas.openxmlformats.org/officeDocument/2006/customXml" ds:itemID="{4A3BE52F-1D17-4BCA-A3E7-272EBA5510BB}"/>
</file>

<file path=docProps/app.xml><?xml version="1.0" encoding="utf-8"?>
<Properties xmlns="http://schemas.openxmlformats.org/officeDocument/2006/extended-properties" xmlns:vt="http://schemas.openxmlformats.org/officeDocument/2006/docPropsVTypes">
  <Template>6_UIS - User Interface Specifications</Template>
  <TotalTime>1061</TotalTime>
  <Pages>16</Pages>
  <Words>4401</Words>
  <Characters>25090</Characters>
  <Application>Microsoft Office Word</Application>
  <DocSecurity>0</DocSecurity>
  <PresentationFormat>Microsoft Word 11.0</PresentationFormat>
  <Lines>209</Lines>
  <Paragraphs>58</Paragraphs>
  <ScaleCrop>false</ScaleCrop>
  <HeadingPairs>
    <vt:vector size="2" baseType="variant">
      <vt:variant>
        <vt:lpstr>Title</vt:lpstr>
      </vt:variant>
      <vt:variant>
        <vt:i4>1</vt:i4>
      </vt:variant>
    </vt:vector>
  </HeadingPairs>
  <TitlesOfParts>
    <vt:vector size="1" baseType="lpstr">
      <vt:lpstr>Temporary Admission Application - End Users Documentation</vt:lpstr>
    </vt:vector>
  </TitlesOfParts>
  <Manager>Michael Lejeune</Manager>
  <Company>European Commission</Company>
  <LinksUpToDate>false</LinksUpToDate>
  <CharactersWithSpaces>29433</CharactersWithSpaces>
  <SharedDoc>false</SharedDoc>
  <HLinks>
    <vt:vector size="48" baseType="variant">
      <vt:variant>
        <vt:i4>2424952</vt:i4>
      </vt:variant>
      <vt:variant>
        <vt:i4>127</vt:i4>
      </vt:variant>
      <vt:variant>
        <vt:i4>0</vt:i4>
      </vt:variant>
      <vt:variant>
        <vt:i4>5</vt:i4>
      </vt:variant>
      <vt:variant>
        <vt:lpwstr>http://www.cc.cec/wikis/x/0QLX</vt:lpwstr>
      </vt:variant>
      <vt:variant>
        <vt:lpwstr/>
      </vt:variant>
      <vt:variant>
        <vt:i4>2424952</vt:i4>
      </vt:variant>
      <vt:variant>
        <vt:i4>124</vt:i4>
      </vt:variant>
      <vt:variant>
        <vt:i4>0</vt:i4>
      </vt:variant>
      <vt:variant>
        <vt:i4>5</vt:i4>
      </vt:variant>
      <vt:variant>
        <vt:lpwstr>http://www.cc.cec/wikis/x/0QLX</vt:lpwstr>
      </vt:variant>
      <vt:variant>
        <vt:lpwstr/>
      </vt:variant>
      <vt:variant>
        <vt:i4>5767234</vt:i4>
      </vt:variant>
      <vt:variant>
        <vt:i4>121</vt:i4>
      </vt:variant>
      <vt:variant>
        <vt:i4>0</vt:i4>
      </vt:variant>
      <vt:variant>
        <vt:i4>5</vt:i4>
      </vt:variant>
      <vt:variant>
        <vt:lpwstr>http://ec.europa.eu/dgs/informatics/vast</vt:lpwstr>
      </vt:variant>
      <vt:variant>
        <vt:lpwstr/>
      </vt:variant>
      <vt:variant>
        <vt:i4>5701724</vt:i4>
      </vt:variant>
      <vt:variant>
        <vt:i4>118</vt:i4>
      </vt:variant>
      <vt:variant>
        <vt:i4>0</vt:i4>
      </vt:variant>
      <vt:variant>
        <vt:i4>5</vt:i4>
      </vt:variant>
      <vt:variant>
        <vt:lpwstr>http://www.cc.cec/wikis/display/CEAF</vt:lpwstr>
      </vt:variant>
      <vt:variant>
        <vt:lpwstr/>
      </vt:variant>
      <vt:variant>
        <vt:i4>6094917</vt:i4>
      </vt:variant>
      <vt:variant>
        <vt:i4>115</vt:i4>
      </vt:variant>
      <vt:variant>
        <vt:i4>0</vt:i4>
      </vt:variant>
      <vt:variant>
        <vt:i4>5</vt:i4>
      </vt:variant>
      <vt:variant>
        <vt:lpwstr>http://www.cc.cec/RUPatEC</vt:lpwstr>
      </vt:variant>
      <vt:variant>
        <vt:lpwstr/>
      </vt:variant>
      <vt:variant>
        <vt:i4>2097189</vt:i4>
      </vt:variant>
      <vt:variant>
        <vt:i4>112</vt:i4>
      </vt:variant>
      <vt:variant>
        <vt:i4>0</vt:i4>
      </vt:variant>
      <vt:variant>
        <vt:i4>5</vt:i4>
      </vt:variant>
      <vt:variant>
        <vt:lpwstr>http://www.cc.cec/wikis/display/bpmatec</vt:lpwstr>
      </vt:variant>
      <vt:variant>
        <vt:lpwstr/>
      </vt:variant>
      <vt:variant>
        <vt:i4>3735598</vt:i4>
      </vt:variant>
      <vt:variant>
        <vt:i4>109</vt:i4>
      </vt:variant>
      <vt:variant>
        <vt:i4>0</vt:i4>
      </vt:variant>
      <vt:variant>
        <vt:i4>5</vt:i4>
      </vt:variant>
      <vt:variant>
        <vt:lpwstr>http://www.cc.cec/wikis/display/PM2</vt:lpwstr>
      </vt:variant>
      <vt:variant>
        <vt:lpwstr/>
      </vt:variant>
      <vt:variant>
        <vt:i4>5832731</vt:i4>
      </vt:variant>
      <vt:variant>
        <vt:i4>0</vt:i4>
      </vt:variant>
      <vt:variant>
        <vt:i4>0</vt:i4>
      </vt:variant>
      <vt:variant>
        <vt:i4>5</vt:i4>
      </vt:variant>
      <vt:variant>
        <vt:lpwstr>http://www.osor.eu/)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Admission Application - End Users Documentation</dc:title>
  <dc:subject>Trader Portal</dc:subject>
  <dc:creator>CD3</dc:creator>
  <cp:keywords>EL4</cp:keywords>
  <cp:lastModifiedBy>Joachim Lucas</cp:lastModifiedBy>
  <cp:revision>221</cp:revision>
  <cp:lastPrinted>2013-10-08T15:38:00Z</cp:lastPrinted>
  <dcterms:created xsi:type="dcterms:W3CDTF">2017-10-06T07:42:00Z</dcterms:created>
  <dcterms:modified xsi:type="dcterms:W3CDTF">2018-12-20T12:11:00Z</dcterms:modified>
  <cp:category>Public</cp:category>
  <cp:contentStatus>2.00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2018-05-31T22:00:00Z</vt:filetime>
  </property>
  <property fmtid="{D5CDD505-2E9C-101B-9397-08002B2CF9AE}" pid="3" name="Version">
    <vt:r8>2</vt:r8>
  </property>
  <property fmtid="{D5CDD505-2E9C-101B-9397-08002B2CF9AE}" pid="4" name="Language">
    <vt:lpwstr>EN</vt:lpwstr>
  </property>
  <property fmtid="{D5CDD505-2E9C-101B-9397-08002B2CF9AE}" pid="5" name="DocumentName">
    <vt:lpwstr>Customs Warehousing Application - End Users Documentation</vt:lpwstr>
  </property>
  <property fmtid="{D5CDD505-2E9C-101B-9397-08002B2CF9AE}" pid="6" name="Owner">
    <vt:lpwstr>DG TAXUD</vt:lpwstr>
  </property>
  <property fmtid="{D5CDD505-2E9C-101B-9397-08002B2CF9AE}" pid="7" name="Application name">
    <vt:lpwstr>Trader Portal</vt:lpwstr>
  </property>
  <property fmtid="{D5CDD505-2E9C-101B-9397-08002B2CF9AE}" pid="8" name="ContentTypeId">
    <vt:lpwstr>0x01010078C8BE289F49894780984245ABACA42D</vt:lpwstr>
  </property>
  <property fmtid="{D5CDD505-2E9C-101B-9397-08002B2CF9AE}" pid="9" name="Framework">
    <vt:lpwstr>Contract Reference</vt:lpwstr>
  </property>
  <property fmtid="{D5CDD505-2E9C-101B-9397-08002B2CF9AE}" pid="10" name="Status">
    <vt:lpwstr>SfA</vt:lpwstr>
  </property>
  <property fmtid="{D5CDD505-2E9C-101B-9397-08002B2CF9AE}" pid="11" name="Reference">
    <vt:lpwstr>&lt;Reference&gt;</vt:lpwstr>
  </property>
  <property fmtid="{D5CDD505-2E9C-101B-9397-08002B2CF9AE}" pid="12" name="Release Date">
    <vt:lpwstr>20/12/2018</vt:lpwstr>
  </property>
</Properties>
</file>